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D21A7" w14:textId="77777777" w:rsidR="00272C6D" w:rsidRPr="00AA15FB" w:rsidRDefault="00272C6D" w:rsidP="0063212D">
      <w:pPr>
        <w:rPr>
          <w:rFonts w:asciiTheme="minorEastAsia" w:hAnsiTheme="minorEastAsia"/>
          <w:sz w:val="24"/>
          <w:szCs w:val="24"/>
        </w:rPr>
      </w:pPr>
    </w:p>
    <w:p w14:paraId="6407F0F7" w14:textId="77777777" w:rsidR="00FC433C" w:rsidRDefault="00F31AE3" w:rsidP="00A9275B">
      <w:pPr>
        <w:spacing w:line="360" w:lineRule="exact"/>
        <w:jc w:val="center"/>
        <w:rPr>
          <w:rFonts w:asciiTheme="minorEastAsia" w:hAnsiTheme="minorEastAsia"/>
          <w:b/>
          <w:sz w:val="32"/>
          <w:szCs w:val="32"/>
        </w:rPr>
      </w:pPr>
      <w:r w:rsidRPr="00F31AE3">
        <w:rPr>
          <w:rFonts w:asciiTheme="minorEastAsia" w:hAnsiTheme="minorEastAsia" w:hint="eastAsia"/>
          <w:b/>
          <w:sz w:val="32"/>
          <w:szCs w:val="32"/>
        </w:rPr>
        <w:t>深刻把握丰富内涵 准确领会精神实质</w:t>
      </w:r>
      <w:r w:rsidRPr="00F31AE3">
        <w:rPr>
          <w:rFonts w:asciiTheme="minorEastAsia" w:hAnsiTheme="minorEastAsia" w:hint="eastAsia"/>
          <w:b/>
          <w:sz w:val="32"/>
          <w:szCs w:val="32"/>
        </w:rPr>
        <w:br/>
        <w:t>学习总书记考察云南重要讲话精</w:t>
      </w:r>
      <w:r w:rsidR="00FC433C">
        <w:rPr>
          <w:rFonts w:asciiTheme="minorEastAsia" w:hAnsiTheme="minorEastAsia" w:hint="eastAsia"/>
          <w:b/>
          <w:sz w:val="32"/>
          <w:szCs w:val="32"/>
        </w:rPr>
        <w:t>神</w:t>
      </w:r>
    </w:p>
    <w:p w14:paraId="3DBFF63B" w14:textId="4471FD1C" w:rsidR="0063212D" w:rsidRPr="004F696B" w:rsidRDefault="0063212D" w:rsidP="00A9275B">
      <w:pPr>
        <w:spacing w:line="360" w:lineRule="exact"/>
        <w:jc w:val="center"/>
        <w:rPr>
          <w:rFonts w:asciiTheme="minorEastAsia" w:hAnsiTheme="minorEastAsia"/>
          <w:sz w:val="24"/>
          <w:szCs w:val="24"/>
        </w:rPr>
      </w:pPr>
      <w:r w:rsidRPr="004F696B">
        <w:rPr>
          <w:rFonts w:asciiTheme="minorEastAsia" w:hAnsiTheme="minorEastAsia" w:hint="eastAsia"/>
          <w:sz w:val="24"/>
          <w:szCs w:val="24"/>
        </w:rPr>
        <w:t>教学</w:t>
      </w:r>
      <w:r w:rsidRPr="004F696B">
        <w:rPr>
          <w:rFonts w:asciiTheme="minorEastAsia" w:hAnsiTheme="minorEastAsia"/>
          <w:sz w:val="24"/>
          <w:szCs w:val="24"/>
        </w:rPr>
        <w:t>提纲</w:t>
      </w:r>
    </w:p>
    <w:p w14:paraId="08560948" w14:textId="77777777" w:rsidR="0063212D" w:rsidRPr="00AA15FB" w:rsidRDefault="0063212D" w:rsidP="0063212D">
      <w:pPr>
        <w:jc w:val="center"/>
        <w:rPr>
          <w:rFonts w:asciiTheme="minorEastAsia" w:hAnsiTheme="minorEastAsia"/>
          <w:sz w:val="24"/>
          <w:szCs w:val="24"/>
        </w:rPr>
      </w:pPr>
    </w:p>
    <w:p w14:paraId="67AECC72" w14:textId="77777777" w:rsidR="006278ED" w:rsidRPr="00AA15FB" w:rsidRDefault="0063212D" w:rsidP="006278ED">
      <w:pPr>
        <w:jc w:val="center"/>
        <w:rPr>
          <w:rFonts w:asciiTheme="minorEastAsia" w:hAnsiTheme="minorEastAsia"/>
          <w:sz w:val="24"/>
          <w:szCs w:val="24"/>
        </w:rPr>
      </w:pPr>
      <w:r w:rsidRPr="00AA15FB">
        <w:rPr>
          <w:rFonts w:asciiTheme="minorEastAsia" w:hAnsiTheme="minorEastAsia" w:hint="eastAsia"/>
          <w:sz w:val="24"/>
          <w:szCs w:val="24"/>
        </w:rPr>
        <w:t xml:space="preserve">中共云南省委党校    </w:t>
      </w:r>
      <w:proofErr w:type="gramStart"/>
      <w:r w:rsidRPr="00AA15FB">
        <w:rPr>
          <w:rFonts w:asciiTheme="minorEastAsia" w:hAnsiTheme="minorEastAsia" w:hint="eastAsia"/>
          <w:sz w:val="24"/>
          <w:szCs w:val="24"/>
        </w:rPr>
        <w:t>吕</w:t>
      </w:r>
      <w:proofErr w:type="gramEnd"/>
      <w:r w:rsidRPr="00AA15FB">
        <w:rPr>
          <w:rFonts w:asciiTheme="minorEastAsia" w:hAnsiTheme="minorEastAsia" w:hint="eastAsia"/>
          <w:sz w:val="24"/>
          <w:szCs w:val="24"/>
        </w:rPr>
        <w:t xml:space="preserve">  波</w:t>
      </w:r>
    </w:p>
    <w:p w14:paraId="37E62195" w14:textId="77777777" w:rsidR="006278ED" w:rsidRPr="00AA15FB" w:rsidRDefault="006278ED" w:rsidP="006278ED">
      <w:pPr>
        <w:jc w:val="center"/>
        <w:rPr>
          <w:rFonts w:asciiTheme="minorEastAsia" w:hAnsiTheme="minorEastAsia"/>
          <w:sz w:val="24"/>
          <w:szCs w:val="24"/>
        </w:rPr>
      </w:pPr>
    </w:p>
    <w:p w14:paraId="12A327C0" w14:textId="77777777" w:rsidR="006278ED" w:rsidRPr="00AA15FB" w:rsidRDefault="006278ED" w:rsidP="006278ED">
      <w:pPr>
        <w:jc w:val="center"/>
        <w:rPr>
          <w:rFonts w:asciiTheme="minorEastAsia" w:hAnsiTheme="minorEastAsia"/>
          <w:sz w:val="24"/>
          <w:szCs w:val="24"/>
        </w:rPr>
      </w:pPr>
    </w:p>
    <w:p w14:paraId="26DB9BD5" w14:textId="26A31164" w:rsidR="00F31AE3" w:rsidRPr="00F31AE3" w:rsidRDefault="00F31AE3" w:rsidP="00F31AE3">
      <w:pPr>
        <w:ind w:firstLineChars="236" w:firstLine="566"/>
        <w:rPr>
          <w:rFonts w:asciiTheme="minorEastAsia" w:hAnsiTheme="minorEastAsia"/>
          <w:bCs/>
          <w:sz w:val="24"/>
          <w:szCs w:val="24"/>
        </w:rPr>
      </w:pPr>
      <w:r w:rsidRPr="00F31AE3">
        <w:rPr>
          <w:rFonts w:asciiTheme="minorEastAsia" w:hAnsiTheme="minorEastAsia" w:hint="eastAsia"/>
          <w:sz w:val="24"/>
          <w:szCs w:val="24"/>
        </w:rPr>
        <w:t>学习宣传贯彻习近平总书记考察云南重要讲话精神，是</w:t>
      </w:r>
      <w:r w:rsidR="00A47165">
        <w:rPr>
          <w:rFonts w:asciiTheme="minorEastAsia" w:hAnsiTheme="minorEastAsia" w:hint="eastAsia"/>
          <w:sz w:val="24"/>
          <w:szCs w:val="24"/>
        </w:rPr>
        <w:t>云南</w:t>
      </w:r>
      <w:r w:rsidRPr="00F31AE3">
        <w:rPr>
          <w:rFonts w:asciiTheme="minorEastAsia" w:hAnsiTheme="minorEastAsia" w:hint="eastAsia"/>
          <w:sz w:val="24"/>
          <w:szCs w:val="24"/>
        </w:rPr>
        <w:t>干部群众当前和今后的重大政治任务。</w:t>
      </w:r>
      <w:r w:rsidRPr="00F31AE3">
        <w:rPr>
          <w:rFonts w:asciiTheme="minorEastAsia" w:hAnsiTheme="minorEastAsia" w:hint="eastAsia"/>
          <w:bCs/>
          <w:sz w:val="24"/>
          <w:szCs w:val="24"/>
        </w:rPr>
        <w:t>习近平总书记</w:t>
      </w:r>
      <w:r w:rsidR="00A47165">
        <w:rPr>
          <w:rFonts w:asciiTheme="minorEastAsia" w:hAnsiTheme="minorEastAsia" w:hint="eastAsia"/>
          <w:bCs/>
          <w:sz w:val="24"/>
          <w:szCs w:val="24"/>
        </w:rPr>
        <w:t>2020年</w:t>
      </w:r>
      <w:r w:rsidRPr="00F31AE3">
        <w:rPr>
          <w:rFonts w:asciiTheme="minorEastAsia" w:hAnsiTheme="minorEastAsia" w:hint="eastAsia"/>
          <w:bCs/>
          <w:sz w:val="24"/>
          <w:szCs w:val="24"/>
        </w:rPr>
        <w:t>考察云南重要讲话，同2015年考察云南</w:t>
      </w:r>
      <w:r w:rsidR="00A47165">
        <w:rPr>
          <w:rFonts w:asciiTheme="minorEastAsia" w:hAnsiTheme="minorEastAsia" w:hint="eastAsia"/>
          <w:bCs/>
          <w:sz w:val="24"/>
          <w:szCs w:val="24"/>
        </w:rPr>
        <w:t>时的重要讲话</w:t>
      </w:r>
      <w:r w:rsidRPr="00F31AE3">
        <w:rPr>
          <w:rFonts w:asciiTheme="minorEastAsia" w:hAnsiTheme="minorEastAsia" w:hint="eastAsia"/>
          <w:bCs/>
          <w:sz w:val="24"/>
          <w:szCs w:val="24"/>
        </w:rPr>
        <w:t>，同近年来对云南工作</w:t>
      </w:r>
      <w:proofErr w:type="gramStart"/>
      <w:r w:rsidRPr="00F31AE3">
        <w:rPr>
          <w:rFonts w:asciiTheme="minorEastAsia" w:hAnsiTheme="minorEastAsia" w:hint="eastAsia"/>
          <w:bCs/>
          <w:sz w:val="24"/>
          <w:szCs w:val="24"/>
        </w:rPr>
        <w:t>作出</w:t>
      </w:r>
      <w:proofErr w:type="gramEnd"/>
      <w:r w:rsidRPr="00F31AE3">
        <w:rPr>
          <w:rFonts w:asciiTheme="minorEastAsia" w:hAnsiTheme="minorEastAsia" w:hint="eastAsia"/>
          <w:bCs/>
          <w:sz w:val="24"/>
          <w:szCs w:val="24"/>
        </w:rPr>
        <w:t>的一系列重要指示精神，一脉相承、紧密联系、相互贯通，共同构成新时代云南发展的行动纲领和根本遵循。</w:t>
      </w:r>
    </w:p>
    <w:p w14:paraId="298559BA" w14:textId="0C0D234B" w:rsidR="0063212D" w:rsidRPr="00605DA2" w:rsidRDefault="0063212D" w:rsidP="00636BEF">
      <w:pPr>
        <w:ind w:firstLineChars="236" w:firstLine="569"/>
        <w:rPr>
          <w:rFonts w:asciiTheme="minorEastAsia" w:hAnsiTheme="minorEastAsia"/>
          <w:b/>
          <w:sz w:val="24"/>
          <w:szCs w:val="24"/>
        </w:rPr>
      </w:pPr>
      <w:r w:rsidRPr="00605DA2">
        <w:rPr>
          <w:rFonts w:asciiTheme="minorEastAsia" w:hAnsiTheme="minorEastAsia" w:hint="eastAsia"/>
          <w:b/>
          <w:sz w:val="24"/>
          <w:szCs w:val="24"/>
        </w:rPr>
        <w:t>一、</w:t>
      </w:r>
      <w:r w:rsidR="00F31AE3" w:rsidRPr="00F31AE3">
        <w:rPr>
          <w:rFonts w:asciiTheme="minorEastAsia" w:hAnsiTheme="minorEastAsia" w:hint="eastAsia"/>
          <w:b/>
          <w:sz w:val="24"/>
          <w:szCs w:val="24"/>
        </w:rPr>
        <w:t>2015年习近平总书记考察云南回顾</w:t>
      </w:r>
    </w:p>
    <w:p w14:paraId="5BFEF861" w14:textId="53700490" w:rsidR="00F31AE3" w:rsidRPr="00F31AE3" w:rsidRDefault="00F31AE3" w:rsidP="00F31AE3">
      <w:pPr>
        <w:ind w:firstLineChars="236" w:firstLine="566"/>
        <w:rPr>
          <w:rFonts w:asciiTheme="minorEastAsia" w:hAnsiTheme="minorEastAsia"/>
          <w:sz w:val="24"/>
          <w:szCs w:val="24"/>
        </w:rPr>
      </w:pPr>
      <w:r w:rsidRPr="00F31AE3">
        <w:rPr>
          <w:rFonts w:asciiTheme="minorEastAsia" w:hAnsiTheme="minorEastAsia" w:hint="eastAsia"/>
          <w:sz w:val="24"/>
          <w:szCs w:val="24"/>
        </w:rPr>
        <w:t>2015年1月19日至21日，习近平到云南昭通、大理、昆明等地考察，并发表重要讲话。习近平总书记肯定了党的十八大以来我省的发展思路和工作成绩，深刻阐述了事关我省全局和长远发展的方向性、根本性和原则性问题，</w:t>
      </w:r>
      <w:r w:rsidR="00A47165" w:rsidRPr="00A47165">
        <w:rPr>
          <w:rFonts w:asciiTheme="minorEastAsia" w:hAnsiTheme="minorEastAsia" w:hint="eastAsia"/>
          <w:sz w:val="24"/>
          <w:szCs w:val="24"/>
        </w:rPr>
        <w:t>提出“一</w:t>
      </w:r>
      <w:proofErr w:type="gramStart"/>
      <w:r w:rsidR="00A47165" w:rsidRPr="00A47165">
        <w:rPr>
          <w:rFonts w:asciiTheme="minorEastAsia" w:hAnsiTheme="minorEastAsia" w:hint="eastAsia"/>
          <w:sz w:val="24"/>
          <w:szCs w:val="24"/>
        </w:rPr>
        <w:t>个</w:t>
      </w:r>
      <w:proofErr w:type="gramEnd"/>
      <w:r w:rsidR="00A47165" w:rsidRPr="00A47165">
        <w:rPr>
          <w:rFonts w:asciiTheme="minorEastAsia" w:hAnsiTheme="minorEastAsia" w:hint="eastAsia"/>
          <w:sz w:val="24"/>
          <w:szCs w:val="24"/>
        </w:rPr>
        <w:t>跨越</w:t>
      </w:r>
      <w:proofErr w:type="gramStart"/>
      <w:r w:rsidR="00A47165" w:rsidRPr="00A47165">
        <w:rPr>
          <w:rFonts w:asciiTheme="minorEastAsia" w:hAnsiTheme="minorEastAsia" w:hint="eastAsia"/>
          <w:sz w:val="24"/>
          <w:szCs w:val="24"/>
        </w:rPr>
        <w:t>”</w:t>
      </w:r>
      <w:proofErr w:type="gramEnd"/>
      <w:r w:rsidR="00A47165" w:rsidRPr="00A47165">
        <w:rPr>
          <w:rFonts w:asciiTheme="minorEastAsia" w:hAnsiTheme="minorEastAsia" w:hint="eastAsia"/>
          <w:sz w:val="24"/>
          <w:szCs w:val="24"/>
        </w:rPr>
        <w:t>“三个定位”“五个着力”的要求</w:t>
      </w:r>
      <w:r w:rsidR="00A47165">
        <w:rPr>
          <w:rFonts w:asciiTheme="minorEastAsia" w:hAnsiTheme="minorEastAsia" w:hint="eastAsia"/>
          <w:sz w:val="24"/>
          <w:szCs w:val="24"/>
        </w:rPr>
        <w:t>，</w:t>
      </w:r>
      <w:r w:rsidRPr="00F31AE3">
        <w:rPr>
          <w:rFonts w:asciiTheme="minorEastAsia" w:hAnsiTheme="minorEastAsia" w:hint="eastAsia"/>
          <w:sz w:val="24"/>
          <w:szCs w:val="24"/>
        </w:rPr>
        <w:t>明确了</w:t>
      </w:r>
      <w:r w:rsidR="00A47165">
        <w:rPr>
          <w:rFonts w:asciiTheme="minorEastAsia" w:hAnsiTheme="minorEastAsia" w:hint="eastAsia"/>
          <w:sz w:val="24"/>
          <w:szCs w:val="24"/>
        </w:rPr>
        <w:t>云南的</w:t>
      </w:r>
      <w:r w:rsidRPr="00F31AE3">
        <w:rPr>
          <w:rFonts w:asciiTheme="minorEastAsia" w:hAnsiTheme="minorEastAsia" w:hint="eastAsia"/>
          <w:sz w:val="24"/>
          <w:szCs w:val="24"/>
        </w:rPr>
        <w:t>努力方向和工作重点，是指导我省改革开放、发展稳定的基本遵循和行动纲领，在云南发展史上具有重大而深远的里程碑意义。</w:t>
      </w:r>
    </w:p>
    <w:p w14:paraId="1FB643CE" w14:textId="3F816B44" w:rsidR="00F31AE3" w:rsidRPr="007D3126" w:rsidRDefault="00F31AE3" w:rsidP="00F31AE3">
      <w:pPr>
        <w:ind w:firstLineChars="236" w:firstLine="569"/>
        <w:rPr>
          <w:rFonts w:asciiTheme="minorEastAsia" w:hAnsiTheme="minorEastAsia"/>
          <w:b/>
          <w:bCs/>
          <w:sz w:val="24"/>
          <w:szCs w:val="24"/>
        </w:rPr>
      </w:pPr>
      <w:r w:rsidRPr="007D3126">
        <w:rPr>
          <w:rFonts w:asciiTheme="minorEastAsia" w:hAnsiTheme="minorEastAsia" w:hint="eastAsia"/>
          <w:b/>
          <w:bCs/>
          <w:sz w:val="24"/>
          <w:szCs w:val="24"/>
        </w:rPr>
        <w:t>1.努力成为我国民族团结进步示范区</w:t>
      </w:r>
    </w:p>
    <w:p w14:paraId="66411BAD" w14:textId="778E6C9D" w:rsidR="00F31AE3" w:rsidRPr="00F31AE3" w:rsidRDefault="00F31AE3" w:rsidP="00B056CF">
      <w:pPr>
        <w:ind w:firstLineChars="236" w:firstLine="566"/>
        <w:rPr>
          <w:rFonts w:asciiTheme="minorEastAsia" w:hAnsiTheme="minorEastAsia"/>
          <w:sz w:val="24"/>
          <w:szCs w:val="24"/>
        </w:rPr>
      </w:pPr>
      <w:r w:rsidRPr="00F31AE3">
        <w:rPr>
          <w:rFonts w:asciiTheme="minorEastAsia" w:hAnsiTheme="minorEastAsia" w:hint="eastAsia"/>
          <w:sz w:val="24"/>
          <w:szCs w:val="24"/>
        </w:rPr>
        <w:t>云南是全国民族工作任务最重的省份之一</w:t>
      </w:r>
      <w:r w:rsidR="001505B7">
        <w:rPr>
          <w:rFonts w:asciiTheme="minorEastAsia" w:hAnsiTheme="minorEastAsia" w:hint="eastAsia"/>
          <w:sz w:val="24"/>
          <w:szCs w:val="24"/>
        </w:rPr>
        <w:t>。</w:t>
      </w:r>
    </w:p>
    <w:p w14:paraId="2D1B9696" w14:textId="6D06C4E7" w:rsidR="00F31AE3" w:rsidRPr="007D3126" w:rsidRDefault="00F31AE3" w:rsidP="00F31AE3">
      <w:pPr>
        <w:ind w:firstLineChars="236" w:firstLine="569"/>
        <w:rPr>
          <w:rFonts w:asciiTheme="minorEastAsia" w:hAnsiTheme="minorEastAsia"/>
          <w:b/>
          <w:bCs/>
          <w:sz w:val="24"/>
          <w:szCs w:val="24"/>
        </w:rPr>
      </w:pPr>
      <w:r w:rsidRPr="007D3126">
        <w:rPr>
          <w:rFonts w:asciiTheme="minorEastAsia" w:hAnsiTheme="minorEastAsia" w:hint="eastAsia"/>
          <w:b/>
          <w:bCs/>
          <w:sz w:val="24"/>
          <w:szCs w:val="24"/>
        </w:rPr>
        <w:t>2.努力成为生态文明建设排头兵</w:t>
      </w:r>
    </w:p>
    <w:p w14:paraId="684C52DC" w14:textId="2DE9BE72" w:rsidR="00F31AE3" w:rsidRDefault="00F31AE3" w:rsidP="00F31AE3">
      <w:pPr>
        <w:ind w:firstLineChars="236" w:firstLine="566"/>
        <w:rPr>
          <w:rFonts w:asciiTheme="minorEastAsia" w:hAnsiTheme="minorEastAsia"/>
          <w:sz w:val="24"/>
          <w:szCs w:val="24"/>
        </w:rPr>
      </w:pPr>
      <w:r w:rsidRPr="00F31AE3">
        <w:rPr>
          <w:rFonts w:asciiTheme="minorEastAsia" w:hAnsiTheme="minorEastAsia" w:hint="eastAsia"/>
          <w:sz w:val="24"/>
          <w:szCs w:val="24"/>
        </w:rPr>
        <w:t>最大优势在生态</w:t>
      </w:r>
      <w:r>
        <w:rPr>
          <w:rFonts w:asciiTheme="minorEastAsia" w:hAnsiTheme="minorEastAsia" w:hint="eastAsia"/>
          <w:sz w:val="24"/>
          <w:szCs w:val="24"/>
        </w:rPr>
        <w:t>，</w:t>
      </w:r>
      <w:r w:rsidRPr="00F31AE3">
        <w:rPr>
          <w:rFonts w:asciiTheme="minorEastAsia" w:hAnsiTheme="minorEastAsia" w:hint="eastAsia"/>
          <w:sz w:val="24"/>
          <w:szCs w:val="24"/>
        </w:rPr>
        <w:t>最大责任在生态</w:t>
      </w:r>
      <w:r w:rsidR="001505B7">
        <w:rPr>
          <w:rFonts w:asciiTheme="minorEastAsia" w:hAnsiTheme="minorEastAsia" w:hint="eastAsia"/>
          <w:sz w:val="24"/>
          <w:szCs w:val="24"/>
        </w:rPr>
        <w:t>。</w:t>
      </w:r>
    </w:p>
    <w:p w14:paraId="41E27582" w14:textId="07298570" w:rsidR="00F31AE3" w:rsidRDefault="00B056CF" w:rsidP="00636BEF">
      <w:pPr>
        <w:ind w:firstLineChars="236" w:firstLine="569"/>
        <w:rPr>
          <w:rFonts w:asciiTheme="minorEastAsia" w:hAnsiTheme="minorEastAsia"/>
          <w:b/>
          <w:sz w:val="24"/>
          <w:szCs w:val="24"/>
        </w:rPr>
      </w:pPr>
      <w:r w:rsidRPr="00B056CF">
        <w:rPr>
          <w:rFonts w:asciiTheme="minorEastAsia" w:hAnsiTheme="minorEastAsia" w:hint="eastAsia"/>
          <w:b/>
          <w:sz w:val="24"/>
          <w:szCs w:val="24"/>
        </w:rPr>
        <w:t>3.努力成为面向南亚东南亚辐射中心</w:t>
      </w:r>
    </w:p>
    <w:p w14:paraId="5C082137" w14:textId="68F73E77" w:rsidR="00B056CF" w:rsidRDefault="00B056CF" w:rsidP="00636BEF">
      <w:pPr>
        <w:ind w:firstLineChars="236" w:firstLine="566"/>
        <w:rPr>
          <w:rFonts w:asciiTheme="minorEastAsia" w:hAnsiTheme="minorEastAsia"/>
          <w:b/>
          <w:sz w:val="24"/>
          <w:szCs w:val="24"/>
        </w:rPr>
      </w:pPr>
      <w:r w:rsidRPr="00B056CF">
        <w:rPr>
          <w:rFonts w:asciiTheme="minorEastAsia" w:hAnsiTheme="minorEastAsia" w:hint="eastAsia"/>
          <w:bCs/>
          <w:sz w:val="24"/>
          <w:szCs w:val="24"/>
        </w:rPr>
        <w:t>从地理、人文、开放等方面自我审视和深入分析。</w:t>
      </w:r>
      <w:r>
        <w:rPr>
          <w:rFonts w:asciiTheme="minorEastAsia" w:hAnsiTheme="minorEastAsia" w:hint="eastAsia"/>
          <w:bCs/>
          <w:sz w:val="24"/>
          <w:szCs w:val="24"/>
        </w:rPr>
        <w:t>得出结论：</w:t>
      </w:r>
      <w:r w:rsidRPr="00B056CF">
        <w:rPr>
          <w:rFonts w:asciiTheme="minorEastAsia" w:hAnsiTheme="minorEastAsia" w:hint="eastAsia"/>
          <w:bCs/>
          <w:sz w:val="24"/>
          <w:szCs w:val="24"/>
        </w:rPr>
        <w:t>“云南经济要发展，优势在区位、出路在开放”</w:t>
      </w:r>
      <w:r>
        <w:rPr>
          <w:rFonts w:asciiTheme="minorEastAsia" w:hAnsiTheme="minorEastAsia" w:hint="eastAsia"/>
          <w:bCs/>
          <w:sz w:val="24"/>
          <w:szCs w:val="24"/>
        </w:rPr>
        <w:t>。</w:t>
      </w:r>
    </w:p>
    <w:p w14:paraId="5CDECC12" w14:textId="77777777" w:rsidR="00B056CF" w:rsidRDefault="00B056CF" w:rsidP="00636BEF">
      <w:pPr>
        <w:ind w:firstLineChars="236" w:firstLine="569"/>
        <w:rPr>
          <w:rFonts w:asciiTheme="minorEastAsia" w:hAnsiTheme="minorEastAsia"/>
          <w:b/>
          <w:sz w:val="24"/>
          <w:szCs w:val="24"/>
        </w:rPr>
      </w:pPr>
    </w:p>
    <w:p w14:paraId="5F0370FC" w14:textId="309DFD25" w:rsidR="0063212D" w:rsidRPr="00605DA2" w:rsidRDefault="0063212D" w:rsidP="00636BEF">
      <w:pPr>
        <w:ind w:firstLineChars="236" w:firstLine="569"/>
        <w:rPr>
          <w:rFonts w:asciiTheme="minorEastAsia" w:hAnsiTheme="minorEastAsia"/>
          <w:b/>
          <w:sz w:val="24"/>
          <w:szCs w:val="24"/>
        </w:rPr>
      </w:pPr>
      <w:r w:rsidRPr="00605DA2">
        <w:rPr>
          <w:rFonts w:asciiTheme="minorEastAsia" w:hAnsiTheme="minorEastAsia" w:hint="eastAsia"/>
          <w:b/>
          <w:sz w:val="24"/>
          <w:szCs w:val="24"/>
        </w:rPr>
        <w:t>二、</w:t>
      </w:r>
      <w:r w:rsidR="007D3126">
        <w:rPr>
          <w:rFonts w:asciiTheme="minorEastAsia" w:hAnsiTheme="minorEastAsia" w:hint="eastAsia"/>
          <w:b/>
          <w:sz w:val="24"/>
          <w:szCs w:val="24"/>
        </w:rPr>
        <w:t>五年来云南的</w:t>
      </w:r>
      <w:proofErr w:type="gramStart"/>
      <w:r w:rsidR="007D3126">
        <w:rPr>
          <w:rFonts w:asciiTheme="minorEastAsia" w:hAnsiTheme="minorEastAsia" w:hint="eastAsia"/>
          <w:b/>
          <w:sz w:val="24"/>
          <w:szCs w:val="24"/>
        </w:rPr>
        <w:t>践行</w:t>
      </w:r>
      <w:proofErr w:type="gramEnd"/>
    </w:p>
    <w:p w14:paraId="57ABAD68" w14:textId="77777777" w:rsidR="007D3126" w:rsidRPr="007D3126" w:rsidRDefault="007D3126" w:rsidP="007D3126">
      <w:pPr>
        <w:widowControl/>
        <w:ind w:firstLineChars="236" w:firstLine="566"/>
        <w:jc w:val="left"/>
        <w:rPr>
          <w:rFonts w:ascii="宋体" w:eastAsia="宋体" w:hAnsi="宋体" w:cs="宋体"/>
          <w:kern w:val="0"/>
          <w:sz w:val="24"/>
          <w:szCs w:val="24"/>
        </w:rPr>
      </w:pPr>
      <w:r w:rsidRPr="007D3126">
        <w:rPr>
          <w:rFonts w:hAnsi="等线" w:hint="eastAsia"/>
          <w:color w:val="000000" w:themeColor="text1"/>
          <w:kern w:val="24"/>
          <w:sz w:val="24"/>
          <w:szCs w:val="24"/>
        </w:rPr>
        <w:t>五年来，按照总书记的嘱托，云南不断推进高质量跨越式发展的实践。</w:t>
      </w:r>
    </w:p>
    <w:p w14:paraId="1A2A7874" w14:textId="3A32B464" w:rsidR="007D3126" w:rsidRPr="007D3126" w:rsidRDefault="007D3126" w:rsidP="007D3126">
      <w:pPr>
        <w:pStyle w:val="a8"/>
        <w:numPr>
          <w:ilvl w:val="0"/>
          <w:numId w:val="4"/>
        </w:numPr>
        <w:ind w:left="1134" w:firstLineChars="0"/>
        <w:rPr>
          <w:rFonts w:asciiTheme="minorEastAsia" w:hAnsiTheme="minorEastAsia"/>
          <w:b/>
          <w:bCs/>
          <w:sz w:val="24"/>
          <w:szCs w:val="24"/>
        </w:rPr>
      </w:pPr>
      <w:r w:rsidRPr="007D3126">
        <w:rPr>
          <w:rFonts w:asciiTheme="minorEastAsia" w:hAnsiTheme="minorEastAsia" w:hint="eastAsia"/>
          <w:b/>
          <w:bCs/>
          <w:sz w:val="24"/>
          <w:szCs w:val="24"/>
        </w:rPr>
        <w:t>高质量跨越式发展迈出坚实步伐</w:t>
      </w:r>
    </w:p>
    <w:p w14:paraId="25688375" w14:textId="67B39905" w:rsidR="007D3126" w:rsidRDefault="007D3126" w:rsidP="007D3126">
      <w:pPr>
        <w:pStyle w:val="a8"/>
        <w:numPr>
          <w:ilvl w:val="0"/>
          <w:numId w:val="5"/>
        </w:numPr>
        <w:ind w:firstLineChars="0"/>
        <w:rPr>
          <w:rFonts w:asciiTheme="minorEastAsia" w:hAnsiTheme="minorEastAsia"/>
          <w:sz w:val="24"/>
          <w:szCs w:val="24"/>
        </w:rPr>
      </w:pPr>
      <w:r w:rsidRPr="007D3126">
        <w:rPr>
          <w:rFonts w:asciiTheme="minorEastAsia" w:hAnsiTheme="minorEastAsia" w:hint="eastAsia"/>
          <w:sz w:val="24"/>
          <w:szCs w:val="24"/>
        </w:rPr>
        <w:t>推动产业优化升级</w:t>
      </w:r>
    </w:p>
    <w:p w14:paraId="3587DA40" w14:textId="5C6A869B" w:rsidR="007D3126" w:rsidRDefault="007D3126" w:rsidP="007D3126">
      <w:pPr>
        <w:pStyle w:val="a8"/>
        <w:numPr>
          <w:ilvl w:val="0"/>
          <w:numId w:val="5"/>
        </w:numPr>
        <w:ind w:firstLineChars="0"/>
        <w:rPr>
          <w:rFonts w:asciiTheme="minorEastAsia" w:hAnsiTheme="minorEastAsia"/>
          <w:sz w:val="24"/>
          <w:szCs w:val="24"/>
        </w:rPr>
      </w:pPr>
      <w:r w:rsidRPr="007D3126">
        <w:rPr>
          <w:rFonts w:asciiTheme="minorEastAsia" w:hAnsiTheme="minorEastAsia" w:hint="eastAsia"/>
          <w:sz w:val="24"/>
          <w:szCs w:val="24"/>
        </w:rPr>
        <w:t>创新驱动发展</w:t>
      </w:r>
    </w:p>
    <w:p w14:paraId="37CC8C50" w14:textId="334DCD83" w:rsidR="007D3126" w:rsidRDefault="007D3126" w:rsidP="007D3126">
      <w:pPr>
        <w:pStyle w:val="a8"/>
        <w:numPr>
          <w:ilvl w:val="0"/>
          <w:numId w:val="5"/>
        </w:numPr>
        <w:ind w:firstLineChars="0"/>
        <w:rPr>
          <w:rFonts w:asciiTheme="minorEastAsia" w:hAnsiTheme="minorEastAsia"/>
          <w:sz w:val="24"/>
          <w:szCs w:val="24"/>
        </w:rPr>
      </w:pPr>
      <w:r w:rsidRPr="007D3126">
        <w:rPr>
          <w:rFonts w:asciiTheme="minorEastAsia" w:hAnsiTheme="minorEastAsia" w:hint="eastAsia"/>
          <w:sz w:val="24"/>
          <w:szCs w:val="24"/>
        </w:rPr>
        <w:t>加快基础设施建设</w:t>
      </w:r>
    </w:p>
    <w:p w14:paraId="48A6986F" w14:textId="741C4BCF" w:rsidR="007D3126" w:rsidRPr="007D3126" w:rsidRDefault="007D3126" w:rsidP="007D3126">
      <w:pPr>
        <w:pStyle w:val="a8"/>
        <w:numPr>
          <w:ilvl w:val="0"/>
          <w:numId w:val="5"/>
        </w:numPr>
        <w:ind w:firstLineChars="0"/>
        <w:rPr>
          <w:rFonts w:asciiTheme="minorEastAsia" w:hAnsiTheme="minorEastAsia"/>
          <w:sz w:val="24"/>
          <w:szCs w:val="24"/>
        </w:rPr>
      </w:pPr>
      <w:r w:rsidRPr="007D3126">
        <w:rPr>
          <w:rFonts w:asciiTheme="minorEastAsia" w:hAnsiTheme="minorEastAsia" w:hint="eastAsia"/>
          <w:sz w:val="24"/>
          <w:szCs w:val="24"/>
        </w:rPr>
        <w:t>决战决胜脱贫攻坚</w:t>
      </w:r>
    </w:p>
    <w:p w14:paraId="6F9596CC" w14:textId="72B8FE6A" w:rsidR="0063212D" w:rsidRPr="007D3126" w:rsidRDefault="007D3126" w:rsidP="007D3126">
      <w:pPr>
        <w:pStyle w:val="a8"/>
        <w:numPr>
          <w:ilvl w:val="0"/>
          <w:numId w:val="4"/>
        </w:numPr>
        <w:ind w:left="1134" w:firstLineChars="0"/>
        <w:rPr>
          <w:rFonts w:asciiTheme="minorEastAsia" w:hAnsiTheme="minorEastAsia"/>
          <w:b/>
          <w:bCs/>
          <w:sz w:val="24"/>
          <w:szCs w:val="24"/>
        </w:rPr>
      </w:pPr>
      <w:r w:rsidRPr="007D3126">
        <w:rPr>
          <w:rFonts w:asciiTheme="minorEastAsia" w:hAnsiTheme="minorEastAsia" w:hint="eastAsia"/>
          <w:b/>
          <w:bCs/>
          <w:sz w:val="24"/>
          <w:szCs w:val="24"/>
        </w:rPr>
        <w:t>民族团结进步得到新加强</w:t>
      </w:r>
    </w:p>
    <w:p w14:paraId="6B043F5A" w14:textId="25FD6A15" w:rsidR="007D3126" w:rsidRDefault="007D3126" w:rsidP="007D3126">
      <w:pPr>
        <w:pStyle w:val="a8"/>
        <w:numPr>
          <w:ilvl w:val="0"/>
          <w:numId w:val="6"/>
        </w:numPr>
        <w:ind w:left="993" w:firstLineChars="0" w:hanging="426"/>
        <w:rPr>
          <w:rFonts w:asciiTheme="minorEastAsia" w:hAnsiTheme="minorEastAsia"/>
          <w:sz w:val="24"/>
          <w:szCs w:val="24"/>
        </w:rPr>
      </w:pPr>
      <w:r w:rsidRPr="007D3126">
        <w:rPr>
          <w:rFonts w:asciiTheme="minorEastAsia" w:hAnsiTheme="minorEastAsia" w:hint="eastAsia"/>
          <w:sz w:val="24"/>
          <w:szCs w:val="24"/>
        </w:rPr>
        <w:t>不断巩固和发展平等团结互助和谐的社会主义民族关系</w:t>
      </w:r>
    </w:p>
    <w:p w14:paraId="1CFF4094" w14:textId="33395FA1" w:rsidR="007D3126" w:rsidRDefault="007D3126" w:rsidP="007D3126">
      <w:pPr>
        <w:pStyle w:val="a8"/>
        <w:numPr>
          <w:ilvl w:val="0"/>
          <w:numId w:val="6"/>
        </w:numPr>
        <w:ind w:left="993" w:firstLineChars="0" w:hanging="426"/>
        <w:rPr>
          <w:rFonts w:asciiTheme="minorEastAsia" w:hAnsiTheme="minorEastAsia"/>
          <w:sz w:val="24"/>
          <w:szCs w:val="24"/>
        </w:rPr>
      </w:pPr>
      <w:r w:rsidRPr="007D3126">
        <w:rPr>
          <w:rFonts w:asciiTheme="minorEastAsia" w:hAnsiTheme="minorEastAsia" w:hint="eastAsia"/>
          <w:sz w:val="24"/>
          <w:szCs w:val="24"/>
        </w:rPr>
        <w:t>不断铸牢中华民族共同体意识</w:t>
      </w:r>
    </w:p>
    <w:p w14:paraId="7833B523" w14:textId="075D425D" w:rsidR="007D3126" w:rsidRPr="007D3126" w:rsidRDefault="007D3126" w:rsidP="007D3126">
      <w:pPr>
        <w:pStyle w:val="a8"/>
        <w:numPr>
          <w:ilvl w:val="0"/>
          <w:numId w:val="6"/>
        </w:numPr>
        <w:ind w:left="993" w:firstLineChars="0" w:hanging="426"/>
        <w:rPr>
          <w:rFonts w:asciiTheme="minorEastAsia" w:hAnsiTheme="minorEastAsia"/>
          <w:sz w:val="24"/>
          <w:szCs w:val="24"/>
        </w:rPr>
      </w:pPr>
      <w:r w:rsidRPr="007D3126">
        <w:rPr>
          <w:rFonts w:asciiTheme="minorEastAsia" w:hAnsiTheme="minorEastAsia" w:hint="eastAsia"/>
          <w:sz w:val="24"/>
          <w:szCs w:val="24"/>
        </w:rPr>
        <w:t>保持和发展了各民族和睦相处、和衷共济、和谐发展的良好局面</w:t>
      </w:r>
    </w:p>
    <w:p w14:paraId="21FB2606" w14:textId="3F341B54" w:rsidR="0063212D" w:rsidRPr="007D3126" w:rsidRDefault="007D3126" w:rsidP="007D3126">
      <w:pPr>
        <w:pStyle w:val="a8"/>
        <w:numPr>
          <w:ilvl w:val="0"/>
          <w:numId w:val="4"/>
        </w:numPr>
        <w:ind w:left="1134" w:firstLineChars="0"/>
        <w:rPr>
          <w:rFonts w:asciiTheme="minorEastAsia" w:hAnsiTheme="minorEastAsia"/>
          <w:b/>
          <w:bCs/>
          <w:sz w:val="24"/>
          <w:szCs w:val="24"/>
        </w:rPr>
      </w:pPr>
      <w:r w:rsidRPr="007D3126">
        <w:rPr>
          <w:rFonts w:asciiTheme="minorEastAsia" w:hAnsiTheme="minorEastAsia" w:hint="eastAsia"/>
          <w:b/>
          <w:bCs/>
          <w:sz w:val="24"/>
          <w:szCs w:val="24"/>
        </w:rPr>
        <w:t>生态文明建设得到大改善</w:t>
      </w:r>
    </w:p>
    <w:p w14:paraId="35F8B2AD" w14:textId="77777777" w:rsidR="000739F0" w:rsidRDefault="000739F0" w:rsidP="00636BEF">
      <w:pPr>
        <w:ind w:firstLineChars="236" w:firstLine="566"/>
        <w:rPr>
          <w:rFonts w:asciiTheme="minorEastAsia" w:hAnsiTheme="minorEastAsia"/>
          <w:sz w:val="24"/>
          <w:szCs w:val="24"/>
        </w:rPr>
      </w:pPr>
      <w:r w:rsidRPr="000739F0">
        <w:rPr>
          <w:rFonts w:asciiTheme="minorEastAsia" w:hAnsiTheme="minorEastAsia" w:hint="eastAsia"/>
          <w:sz w:val="24"/>
          <w:szCs w:val="24"/>
        </w:rPr>
        <w:t>生态优先、绿色发展，生态环境质量总体保持良好</w:t>
      </w:r>
    </w:p>
    <w:p w14:paraId="5A72AE79" w14:textId="7C9C2DAC" w:rsidR="000739F0" w:rsidRPr="0088334F" w:rsidRDefault="000739F0" w:rsidP="000739F0">
      <w:pPr>
        <w:pStyle w:val="a8"/>
        <w:numPr>
          <w:ilvl w:val="0"/>
          <w:numId w:val="4"/>
        </w:numPr>
        <w:ind w:firstLineChars="0"/>
        <w:rPr>
          <w:rFonts w:asciiTheme="minorEastAsia" w:hAnsiTheme="minorEastAsia"/>
          <w:b/>
          <w:bCs/>
          <w:sz w:val="24"/>
          <w:szCs w:val="24"/>
        </w:rPr>
      </w:pPr>
      <w:r w:rsidRPr="0088334F">
        <w:rPr>
          <w:rFonts w:asciiTheme="minorEastAsia" w:hAnsiTheme="minorEastAsia" w:hint="eastAsia"/>
          <w:b/>
          <w:bCs/>
          <w:sz w:val="24"/>
          <w:szCs w:val="24"/>
        </w:rPr>
        <w:t>辐射中心建设扎实推进</w:t>
      </w:r>
    </w:p>
    <w:p w14:paraId="531B6E9C" w14:textId="77777777" w:rsidR="000739F0" w:rsidRPr="000739F0" w:rsidRDefault="000739F0" w:rsidP="000739F0">
      <w:pPr>
        <w:pStyle w:val="a8"/>
        <w:numPr>
          <w:ilvl w:val="0"/>
          <w:numId w:val="7"/>
        </w:numPr>
        <w:ind w:firstLineChars="0"/>
        <w:rPr>
          <w:rFonts w:asciiTheme="minorEastAsia" w:hAnsiTheme="minorEastAsia"/>
          <w:sz w:val="24"/>
          <w:szCs w:val="24"/>
        </w:rPr>
      </w:pPr>
      <w:r w:rsidRPr="000739F0">
        <w:rPr>
          <w:rFonts w:asciiTheme="minorEastAsia" w:hAnsiTheme="minorEastAsia" w:hint="eastAsia"/>
          <w:sz w:val="24"/>
          <w:szCs w:val="24"/>
        </w:rPr>
        <w:t>推进互联互通建设。</w:t>
      </w:r>
    </w:p>
    <w:p w14:paraId="5E6F372E" w14:textId="77777777" w:rsidR="000739F0" w:rsidRPr="000739F0" w:rsidRDefault="000739F0" w:rsidP="000739F0">
      <w:pPr>
        <w:pStyle w:val="a8"/>
        <w:numPr>
          <w:ilvl w:val="0"/>
          <w:numId w:val="7"/>
        </w:numPr>
        <w:ind w:firstLineChars="0"/>
        <w:rPr>
          <w:rFonts w:asciiTheme="minorEastAsia" w:hAnsiTheme="minorEastAsia"/>
          <w:sz w:val="24"/>
          <w:szCs w:val="24"/>
        </w:rPr>
      </w:pPr>
      <w:r w:rsidRPr="000739F0">
        <w:rPr>
          <w:rFonts w:asciiTheme="minorEastAsia" w:hAnsiTheme="minorEastAsia" w:hint="eastAsia"/>
          <w:sz w:val="24"/>
          <w:szCs w:val="24"/>
        </w:rPr>
        <w:t>构建开放型经济新体制</w:t>
      </w:r>
    </w:p>
    <w:p w14:paraId="6BA4B7C0" w14:textId="77777777" w:rsidR="000739F0" w:rsidRPr="000739F0" w:rsidRDefault="000739F0" w:rsidP="000739F0">
      <w:pPr>
        <w:pStyle w:val="a8"/>
        <w:numPr>
          <w:ilvl w:val="0"/>
          <w:numId w:val="7"/>
        </w:numPr>
        <w:ind w:firstLineChars="0"/>
        <w:rPr>
          <w:rFonts w:asciiTheme="minorEastAsia" w:hAnsiTheme="minorEastAsia"/>
          <w:sz w:val="24"/>
          <w:szCs w:val="24"/>
        </w:rPr>
      </w:pPr>
      <w:r w:rsidRPr="000739F0">
        <w:rPr>
          <w:rFonts w:asciiTheme="minorEastAsia" w:hAnsiTheme="minorEastAsia" w:hint="eastAsia"/>
          <w:sz w:val="24"/>
          <w:szCs w:val="24"/>
        </w:rPr>
        <w:t>促进外贸稳增长</w:t>
      </w:r>
    </w:p>
    <w:p w14:paraId="292A2B00" w14:textId="77777777" w:rsidR="000739F0" w:rsidRPr="000739F0" w:rsidRDefault="000739F0" w:rsidP="000739F0">
      <w:pPr>
        <w:pStyle w:val="a8"/>
        <w:numPr>
          <w:ilvl w:val="0"/>
          <w:numId w:val="7"/>
        </w:numPr>
        <w:ind w:firstLineChars="0"/>
        <w:rPr>
          <w:rFonts w:asciiTheme="minorEastAsia" w:hAnsiTheme="minorEastAsia"/>
          <w:sz w:val="24"/>
          <w:szCs w:val="24"/>
        </w:rPr>
      </w:pPr>
      <w:r w:rsidRPr="000739F0">
        <w:rPr>
          <w:rFonts w:asciiTheme="minorEastAsia" w:hAnsiTheme="minorEastAsia" w:hint="eastAsia"/>
          <w:sz w:val="24"/>
          <w:szCs w:val="24"/>
        </w:rPr>
        <w:lastRenderedPageBreak/>
        <w:t>推进沿边金融综合改革试验区建设</w:t>
      </w:r>
    </w:p>
    <w:p w14:paraId="59F5B01E" w14:textId="77777777" w:rsidR="000739F0" w:rsidRPr="000739F0" w:rsidRDefault="000739F0" w:rsidP="000739F0">
      <w:pPr>
        <w:pStyle w:val="a8"/>
        <w:numPr>
          <w:ilvl w:val="0"/>
          <w:numId w:val="7"/>
        </w:numPr>
        <w:ind w:firstLineChars="0"/>
        <w:rPr>
          <w:rFonts w:asciiTheme="minorEastAsia" w:hAnsiTheme="minorEastAsia"/>
          <w:sz w:val="24"/>
          <w:szCs w:val="24"/>
        </w:rPr>
      </w:pPr>
      <w:r w:rsidRPr="000739F0">
        <w:rPr>
          <w:rFonts w:asciiTheme="minorEastAsia" w:hAnsiTheme="minorEastAsia" w:hint="eastAsia"/>
          <w:sz w:val="24"/>
          <w:szCs w:val="24"/>
        </w:rPr>
        <w:t>推进民心相通</w:t>
      </w:r>
    </w:p>
    <w:p w14:paraId="623D3695" w14:textId="15154DF5" w:rsidR="0063212D" w:rsidRPr="0088334F" w:rsidRDefault="0063212D" w:rsidP="000739F0">
      <w:pPr>
        <w:ind w:firstLineChars="236" w:firstLine="569"/>
        <w:rPr>
          <w:rFonts w:asciiTheme="minorEastAsia" w:hAnsiTheme="minorEastAsia"/>
          <w:b/>
          <w:bCs/>
          <w:sz w:val="24"/>
          <w:szCs w:val="24"/>
        </w:rPr>
      </w:pPr>
      <w:r w:rsidRPr="0088334F">
        <w:rPr>
          <w:rFonts w:asciiTheme="minorEastAsia" w:hAnsiTheme="minorEastAsia" w:hint="eastAsia"/>
          <w:b/>
          <w:bCs/>
          <w:sz w:val="24"/>
          <w:szCs w:val="24"/>
        </w:rPr>
        <w:t>（五）</w:t>
      </w:r>
      <w:r w:rsidR="0088334F" w:rsidRPr="0088334F">
        <w:rPr>
          <w:rFonts w:asciiTheme="minorEastAsia" w:hAnsiTheme="minorEastAsia" w:hint="eastAsia"/>
          <w:b/>
          <w:bCs/>
          <w:sz w:val="24"/>
          <w:szCs w:val="24"/>
        </w:rPr>
        <w:t>改革开放之路越走越宽广</w:t>
      </w:r>
    </w:p>
    <w:p w14:paraId="4C45BB2B" w14:textId="08F355E0" w:rsidR="0088334F" w:rsidRPr="0088334F" w:rsidRDefault="0088334F" w:rsidP="0088334F">
      <w:pPr>
        <w:ind w:firstLineChars="236" w:firstLine="566"/>
        <w:rPr>
          <w:rFonts w:asciiTheme="minorEastAsia" w:hAnsiTheme="minorEastAsia"/>
          <w:sz w:val="24"/>
          <w:szCs w:val="24"/>
        </w:rPr>
      </w:pPr>
      <w:r w:rsidRPr="0088334F">
        <w:rPr>
          <w:rFonts w:asciiTheme="minorEastAsia" w:hAnsiTheme="minorEastAsia" w:hint="eastAsia"/>
          <w:sz w:val="24"/>
          <w:szCs w:val="24"/>
        </w:rPr>
        <w:t>对内：积极参与“一带一路”建设、西部大开发、长江经济带发展等重大部署，深化与长江三角洲、</w:t>
      </w:r>
      <w:proofErr w:type="gramStart"/>
      <w:r w:rsidRPr="0088334F">
        <w:rPr>
          <w:rFonts w:asciiTheme="minorEastAsia" w:hAnsiTheme="minorEastAsia" w:hint="eastAsia"/>
          <w:sz w:val="24"/>
          <w:szCs w:val="24"/>
        </w:rPr>
        <w:t>泛珠三角区</w:t>
      </w:r>
      <w:proofErr w:type="gramEnd"/>
      <w:r w:rsidRPr="0088334F">
        <w:rPr>
          <w:rFonts w:asciiTheme="minorEastAsia" w:hAnsiTheme="minorEastAsia" w:hint="eastAsia"/>
          <w:sz w:val="24"/>
          <w:szCs w:val="24"/>
        </w:rPr>
        <w:t>域、京津冀、粤港澳、周边省（区）的交流合作</w:t>
      </w:r>
      <w:r w:rsidR="00F27ECB">
        <w:rPr>
          <w:rFonts w:asciiTheme="minorEastAsia" w:hAnsiTheme="minorEastAsia" w:hint="eastAsia"/>
          <w:sz w:val="24"/>
          <w:szCs w:val="24"/>
        </w:rPr>
        <w:t>；</w:t>
      </w:r>
    </w:p>
    <w:p w14:paraId="76B243C1" w14:textId="5DBC9AB5" w:rsidR="0063212D" w:rsidRPr="00AA15FB" w:rsidRDefault="0088334F" w:rsidP="0088334F">
      <w:pPr>
        <w:ind w:firstLineChars="236" w:firstLine="566"/>
        <w:rPr>
          <w:rFonts w:asciiTheme="minorEastAsia" w:hAnsiTheme="minorEastAsia"/>
          <w:sz w:val="24"/>
          <w:szCs w:val="24"/>
        </w:rPr>
      </w:pPr>
      <w:r w:rsidRPr="0088334F">
        <w:rPr>
          <w:rFonts w:asciiTheme="minorEastAsia" w:hAnsiTheme="minorEastAsia" w:hint="eastAsia"/>
          <w:sz w:val="24"/>
          <w:szCs w:val="24"/>
        </w:rPr>
        <w:t>对外：与南亚东南亚地区和</w:t>
      </w:r>
      <w:r w:rsidR="00A47165">
        <w:rPr>
          <w:rFonts w:asciiTheme="minorEastAsia" w:hAnsiTheme="minorEastAsia" w:hint="eastAsia"/>
          <w:sz w:val="24"/>
          <w:szCs w:val="24"/>
        </w:rPr>
        <w:t>环</w:t>
      </w:r>
      <w:r w:rsidRPr="0088334F">
        <w:rPr>
          <w:rFonts w:asciiTheme="minorEastAsia" w:hAnsiTheme="minorEastAsia" w:hint="eastAsia"/>
          <w:sz w:val="24"/>
          <w:szCs w:val="24"/>
        </w:rPr>
        <w:t>印度洋</w:t>
      </w:r>
      <w:proofErr w:type="gramStart"/>
      <w:r w:rsidR="00A47165">
        <w:rPr>
          <w:rFonts w:asciiTheme="minorEastAsia" w:hAnsiTheme="minorEastAsia" w:hint="eastAsia"/>
          <w:sz w:val="24"/>
          <w:szCs w:val="24"/>
        </w:rPr>
        <w:t>地地区</w:t>
      </w:r>
      <w:proofErr w:type="gramEnd"/>
      <w:r w:rsidRPr="0088334F">
        <w:rPr>
          <w:rFonts w:asciiTheme="minorEastAsia" w:hAnsiTheme="minorEastAsia" w:hint="eastAsia"/>
          <w:sz w:val="24"/>
          <w:szCs w:val="24"/>
        </w:rPr>
        <w:t>加强全方位、多领域合作，扎实推进与周边国家互联互通，完善内联外通纽带功能，形成宽领域覆盖、多层次参与、全方位推进的对外交流新机制</w:t>
      </w:r>
      <w:r w:rsidR="00F27ECB">
        <w:rPr>
          <w:rFonts w:asciiTheme="minorEastAsia" w:hAnsiTheme="minorEastAsia" w:hint="eastAsia"/>
          <w:sz w:val="24"/>
          <w:szCs w:val="24"/>
        </w:rPr>
        <w:t>。</w:t>
      </w:r>
    </w:p>
    <w:p w14:paraId="0CE6C39D" w14:textId="77777777" w:rsidR="0088334F" w:rsidRDefault="0088334F" w:rsidP="00636BEF">
      <w:pPr>
        <w:ind w:firstLineChars="236" w:firstLine="569"/>
        <w:rPr>
          <w:rFonts w:asciiTheme="minorEastAsia" w:hAnsiTheme="minorEastAsia"/>
          <w:b/>
          <w:sz w:val="24"/>
          <w:szCs w:val="24"/>
        </w:rPr>
      </w:pPr>
      <w:r w:rsidRPr="0088334F">
        <w:rPr>
          <w:rFonts w:asciiTheme="minorEastAsia" w:hAnsiTheme="minorEastAsia" w:hint="eastAsia"/>
          <w:b/>
          <w:sz w:val="24"/>
          <w:szCs w:val="24"/>
        </w:rPr>
        <w:t>（六）脱贫攻坚取得决定性成效</w:t>
      </w:r>
    </w:p>
    <w:p w14:paraId="71C2695B" w14:textId="77777777" w:rsidR="0088334F" w:rsidRPr="0088334F" w:rsidRDefault="0088334F" w:rsidP="00F27ECB">
      <w:pPr>
        <w:pStyle w:val="a8"/>
        <w:numPr>
          <w:ilvl w:val="0"/>
          <w:numId w:val="11"/>
        </w:numPr>
        <w:ind w:firstLineChars="0"/>
        <w:rPr>
          <w:rFonts w:asciiTheme="minorEastAsia" w:hAnsiTheme="minorEastAsia"/>
          <w:bCs/>
          <w:sz w:val="24"/>
          <w:szCs w:val="24"/>
        </w:rPr>
      </w:pPr>
      <w:r w:rsidRPr="0088334F">
        <w:rPr>
          <w:rFonts w:asciiTheme="minorEastAsia" w:hAnsiTheme="minorEastAsia" w:hint="eastAsia"/>
          <w:bCs/>
          <w:sz w:val="24"/>
          <w:szCs w:val="24"/>
        </w:rPr>
        <w:t>决战脱贫攻坚与全国基本同步</w:t>
      </w:r>
    </w:p>
    <w:p w14:paraId="4A50AE8F" w14:textId="77777777" w:rsidR="0088334F" w:rsidRPr="0088334F" w:rsidRDefault="0088334F" w:rsidP="00F27ECB">
      <w:pPr>
        <w:pStyle w:val="a8"/>
        <w:numPr>
          <w:ilvl w:val="0"/>
          <w:numId w:val="11"/>
        </w:numPr>
        <w:ind w:firstLineChars="0"/>
        <w:rPr>
          <w:rFonts w:asciiTheme="minorEastAsia" w:hAnsiTheme="minorEastAsia"/>
          <w:bCs/>
          <w:sz w:val="24"/>
          <w:szCs w:val="24"/>
        </w:rPr>
      </w:pPr>
      <w:r w:rsidRPr="0088334F">
        <w:rPr>
          <w:rFonts w:asciiTheme="minorEastAsia" w:hAnsiTheme="minorEastAsia" w:hint="eastAsia"/>
          <w:bCs/>
          <w:sz w:val="24"/>
          <w:szCs w:val="24"/>
        </w:rPr>
        <w:t>“两不愁三保障”短板基本补齐</w:t>
      </w:r>
    </w:p>
    <w:p w14:paraId="14459060" w14:textId="77777777" w:rsidR="0088334F" w:rsidRPr="0088334F" w:rsidRDefault="0088334F" w:rsidP="00F27ECB">
      <w:pPr>
        <w:pStyle w:val="a8"/>
        <w:numPr>
          <w:ilvl w:val="0"/>
          <w:numId w:val="11"/>
        </w:numPr>
        <w:ind w:firstLineChars="0"/>
        <w:rPr>
          <w:rFonts w:asciiTheme="minorEastAsia" w:hAnsiTheme="minorEastAsia"/>
          <w:bCs/>
          <w:sz w:val="24"/>
          <w:szCs w:val="24"/>
        </w:rPr>
      </w:pPr>
      <w:r w:rsidRPr="0088334F">
        <w:rPr>
          <w:rFonts w:asciiTheme="minorEastAsia" w:hAnsiTheme="minorEastAsia" w:hint="eastAsia"/>
          <w:bCs/>
          <w:sz w:val="24"/>
          <w:szCs w:val="24"/>
        </w:rPr>
        <w:t>区域性整体贫困得到有效解决</w:t>
      </w:r>
    </w:p>
    <w:p w14:paraId="55DD4B4F" w14:textId="4BC05FFB" w:rsidR="0088334F" w:rsidRPr="0088334F" w:rsidRDefault="0088334F" w:rsidP="00F27ECB">
      <w:pPr>
        <w:pStyle w:val="a8"/>
        <w:numPr>
          <w:ilvl w:val="0"/>
          <w:numId w:val="11"/>
        </w:numPr>
        <w:ind w:firstLineChars="0"/>
        <w:rPr>
          <w:rFonts w:asciiTheme="minorEastAsia" w:hAnsiTheme="minorEastAsia"/>
          <w:bCs/>
          <w:sz w:val="24"/>
          <w:szCs w:val="24"/>
        </w:rPr>
      </w:pPr>
      <w:r w:rsidRPr="0088334F">
        <w:rPr>
          <w:rFonts w:asciiTheme="minorEastAsia" w:hAnsiTheme="minorEastAsia" w:hint="eastAsia"/>
          <w:bCs/>
          <w:sz w:val="24"/>
          <w:szCs w:val="24"/>
        </w:rPr>
        <w:t>脱贫攻坚质量和成色更足</w:t>
      </w:r>
    </w:p>
    <w:p w14:paraId="55C803C4" w14:textId="77777777" w:rsidR="006948BC" w:rsidRDefault="006948BC" w:rsidP="00F27ECB">
      <w:pPr>
        <w:ind w:firstLineChars="236" w:firstLine="569"/>
        <w:rPr>
          <w:rFonts w:asciiTheme="minorEastAsia" w:hAnsiTheme="minorEastAsia"/>
          <w:b/>
          <w:sz w:val="24"/>
          <w:szCs w:val="24"/>
        </w:rPr>
      </w:pPr>
    </w:p>
    <w:p w14:paraId="2FDE34DB" w14:textId="5EF0C525" w:rsidR="006278ED" w:rsidRPr="00605DA2" w:rsidRDefault="0056167C" w:rsidP="00636BEF">
      <w:pPr>
        <w:ind w:firstLineChars="236" w:firstLine="569"/>
        <w:rPr>
          <w:rFonts w:asciiTheme="minorEastAsia" w:hAnsiTheme="minorEastAsia"/>
          <w:b/>
          <w:sz w:val="24"/>
          <w:szCs w:val="24"/>
        </w:rPr>
      </w:pPr>
      <w:r>
        <w:rPr>
          <w:rFonts w:asciiTheme="minorEastAsia" w:hAnsiTheme="minorEastAsia" w:hint="eastAsia"/>
          <w:b/>
          <w:sz w:val="24"/>
          <w:szCs w:val="24"/>
        </w:rPr>
        <w:t>三</w:t>
      </w:r>
      <w:r w:rsidR="006278ED" w:rsidRPr="00605DA2">
        <w:rPr>
          <w:rFonts w:asciiTheme="minorEastAsia" w:hAnsiTheme="minorEastAsia"/>
          <w:b/>
          <w:sz w:val="24"/>
          <w:szCs w:val="24"/>
        </w:rPr>
        <w:t>、</w:t>
      </w:r>
      <w:r w:rsidR="0088334F" w:rsidRPr="0088334F">
        <w:rPr>
          <w:rFonts w:asciiTheme="minorEastAsia" w:hAnsiTheme="minorEastAsia" w:hint="eastAsia"/>
          <w:b/>
          <w:sz w:val="24"/>
          <w:szCs w:val="24"/>
        </w:rPr>
        <w:t>2020年习近平总书记考察云南重要讲话精神的内涵和精神实质</w:t>
      </w:r>
    </w:p>
    <w:p w14:paraId="0A44A9B7" w14:textId="0AB1445E" w:rsidR="00583237" w:rsidRDefault="00583237" w:rsidP="00583237">
      <w:pPr>
        <w:ind w:firstLineChars="236" w:firstLine="566"/>
        <w:rPr>
          <w:rFonts w:asciiTheme="minorEastAsia" w:hAnsiTheme="minorEastAsia"/>
          <w:sz w:val="24"/>
          <w:szCs w:val="24"/>
        </w:rPr>
      </w:pPr>
      <w:r w:rsidRPr="00583237">
        <w:rPr>
          <w:rFonts w:asciiTheme="minorEastAsia" w:hAnsiTheme="minorEastAsia" w:hint="eastAsia"/>
          <w:sz w:val="24"/>
          <w:szCs w:val="24"/>
        </w:rPr>
        <w:t>2020年习近平总书记考察云南重要讲话</w:t>
      </w:r>
      <w:r>
        <w:rPr>
          <w:rFonts w:asciiTheme="minorEastAsia" w:hAnsiTheme="minorEastAsia" w:hint="eastAsia"/>
          <w:sz w:val="24"/>
          <w:szCs w:val="24"/>
        </w:rPr>
        <w:t>,</w:t>
      </w:r>
      <w:r w:rsidR="006948BC" w:rsidRPr="006948BC">
        <w:rPr>
          <w:rFonts w:asciiTheme="minorEastAsia" w:hAnsiTheme="minorEastAsia" w:hint="eastAsia"/>
          <w:sz w:val="24"/>
          <w:szCs w:val="24"/>
        </w:rPr>
        <w:t xml:space="preserve"> </w:t>
      </w:r>
      <w:r w:rsidR="006948BC" w:rsidRPr="00583237">
        <w:rPr>
          <w:rFonts w:asciiTheme="minorEastAsia" w:hAnsiTheme="minorEastAsia" w:hint="eastAsia"/>
          <w:sz w:val="24"/>
          <w:szCs w:val="24"/>
        </w:rPr>
        <w:t>是以习近平同志为核心的党中央对云南发展最明确、最全面、最精准的定位，是习近平新时代中国特色社会主义思想的“云南篇”</w:t>
      </w:r>
      <w:r w:rsidR="006948BC">
        <w:rPr>
          <w:rFonts w:asciiTheme="minorEastAsia" w:hAnsiTheme="minorEastAsia" w:hint="eastAsia"/>
          <w:sz w:val="24"/>
          <w:szCs w:val="24"/>
        </w:rPr>
        <w:t>。</w:t>
      </w:r>
      <w:r>
        <w:rPr>
          <w:rFonts w:asciiTheme="minorEastAsia" w:hAnsiTheme="minorEastAsia" w:hint="eastAsia"/>
          <w:sz w:val="24"/>
          <w:szCs w:val="24"/>
        </w:rPr>
        <w:t>是</w:t>
      </w:r>
      <w:r w:rsidRPr="00583237">
        <w:rPr>
          <w:rFonts w:asciiTheme="minorEastAsia" w:hAnsiTheme="minorEastAsia" w:hint="eastAsia"/>
          <w:sz w:val="24"/>
          <w:szCs w:val="24"/>
        </w:rPr>
        <w:t>对云南区位和省情的再把脉</w:t>
      </w:r>
      <w:r>
        <w:rPr>
          <w:rFonts w:asciiTheme="minorEastAsia" w:hAnsiTheme="minorEastAsia" w:hint="eastAsia"/>
          <w:sz w:val="24"/>
          <w:szCs w:val="24"/>
        </w:rPr>
        <w:t>，</w:t>
      </w:r>
      <w:r w:rsidRPr="00583237">
        <w:rPr>
          <w:rFonts w:asciiTheme="minorEastAsia" w:hAnsiTheme="minorEastAsia" w:hint="eastAsia"/>
          <w:sz w:val="24"/>
          <w:szCs w:val="24"/>
        </w:rPr>
        <w:t>对云南“一个跨越”“三个定位”“五个着力”的再部署</w:t>
      </w:r>
      <w:r>
        <w:rPr>
          <w:rFonts w:asciiTheme="minorEastAsia" w:hAnsiTheme="minorEastAsia" w:hint="eastAsia"/>
          <w:sz w:val="24"/>
          <w:szCs w:val="24"/>
        </w:rPr>
        <w:t>，</w:t>
      </w:r>
      <w:r w:rsidRPr="00583237">
        <w:rPr>
          <w:rFonts w:asciiTheme="minorEastAsia" w:hAnsiTheme="minorEastAsia" w:hint="eastAsia"/>
          <w:sz w:val="24"/>
          <w:szCs w:val="24"/>
        </w:rPr>
        <w:t>对云南决战脱贫攻坚、决胜全面小康的再动员</w:t>
      </w:r>
      <w:r>
        <w:rPr>
          <w:rFonts w:asciiTheme="minorEastAsia" w:hAnsiTheme="minorEastAsia" w:hint="eastAsia"/>
          <w:sz w:val="24"/>
          <w:szCs w:val="24"/>
        </w:rPr>
        <w:t>，</w:t>
      </w:r>
      <w:r w:rsidRPr="00583237">
        <w:rPr>
          <w:rFonts w:asciiTheme="minorEastAsia" w:hAnsiTheme="minorEastAsia" w:hint="eastAsia"/>
          <w:sz w:val="24"/>
          <w:szCs w:val="24"/>
        </w:rPr>
        <w:t>对云南</w:t>
      </w:r>
      <w:proofErr w:type="gramStart"/>
      <w:r w:rsidRPr="00583237">
        <w:rPr>
          <w:rFonts w:asciiTheme="minorEastAsia" w:hAnsiTheme="minorEastAsia" w:hint="eastAsia"/>
          <w:sz w:val="24"/>
          <w:szCs w:val="24"/>
        </w:rPr>
        <w:t>践行</w:t>
      </w:r>
      <w:proofErr w:type="gramEnd"/>
      <w:r w:rsidRPr="00583237">
        <w:rPr>
          <w:rFonts w:asciiTheme="minorEastAsia" w:hAnsiTheme="minorEastAsia" w:hint="eastAsia"/>
          <w:sz w:val="24"/>
          <w:szCs w:val="24"/>
        </w:rPr>
        <w:t>初心使命的再要求</w:t>
      </w:r>
      <w:r>
        <w:rPr>
          <w:rFonts w:asciiTheme="minorEastAsia" w:hAnsiTheme="minorEastAsia" w:hint="eastAsia"/>
          <w:sz w:val="24"/>
          <w:szCs w:val="24"/>
        </w:rPr>
        <w:t>。</w:t>
      </w:r>
      <w:r w:rsidR="006948BC">
        <w:rPr>
          <w:rFonts w:asciiTheme="minorEastAsia" w:hAnsiTheme="minorEastAsia" w:hint="eastAsia"/>
          <w:sz w:val="24"/>
          <w:szCs w:val="24"/>
        </w:rPr>
        <w:t>为云南高质量跨越式发展</w:t>
      </w:r>
      <w:r w:rsidRPr="00583237">
        <w:rPr>
          <w:rFonts w:asciiTheme="minorEastAsia" w:hAnsiTheme="minorEastAsia" w:hint="eastAsia"/>
          <w:sz w:val="24"/>
          <w:szCs w:val="24"/>
        </w:rPr>
        <w:t>确立了坐标、明确了定位、赋予了使命，提供了根本遵循和行动指南。</w:t>
      </w:r>
    </w:p>
    <w:p w14:paraId="798087D3" w14:textId="74A81989" w:rsidR="00583237" w:rsidRPr="003019F5" w:rsidRDefault="001E5E96" w:rsidP="001E5E96">
      <w:pPr>
        <w:ind w:firstLineChars="236" w:firstLine="569"/>
        <w:rPr>
          <w:rFonts w:asciiTheme="minorEastAsia" w:hAnsiTheme="minorEastAsia"/>
          <w:b/>
          <w:bCs/>
          <w:sz w:val="24"/>
          <w:szCs w:val="24"/>
        </w:rPr>
      </w:pPr>
      <w:r>
        <w:rPr>
          <w:rFonts w:asciiTheme="minorEastAsia" w:hAnsiTheme="minorEastAsia" w:hint="eastAsia"/>
          <w:b/>
          <w:bCs/>
          <w:sz w:val="24"/>
          <w:szCs w:val="24"/>
        </w:rPr>
        <w:t>（一）</w:t>
      </w:r>
      <w:r w:rsidR="00583237" w:rsidRPr="003019F5">
        <w:rPr>
          <w:rFonts w:asciiTheme="minorEastAsia" w:hAnsiTheme="minorEastAsia" w:hint="eastAsia"/>
          <w:b/>
          <w:bCs/>
          <w:sz w:val="24"/>
          <w:szCs w:val="24"/>
        </w:rPr>
        <w:t>现实基点：从省情出发、科学定位</w:t>
      </w:r>
    </w:p>
    <w:p w14:paraId="65DB664F" w14:textId="4D85EB76" w:rsidR="003019F5" w:rsidRPr="003019F5" w:rsidRDefault="003019F5" w:rsidP="001E5E96">
      <w:pPr>
        <w:pStyle w:val="a8"/>
        <w:ind w:firstLineChars="236" w:firstLine="566"/>
        <w:rPr>
          <w:rFonts w:asciiTheme="minorEastAsia" w:hAnsiTheme="minorEastAsia"/>
          <w:sz w:val="24"/>
          <w:szCs w:val="24"/>
        </w:rPr>
      </w:pPr>
      <w:r w:rsidRPr="003019F5">
        <w:rPr>
          <w:rFonts w:asciiTheme="minorEastAsia" w:hAnsiTheme="minorEastAsia" w:hint="eastAsia"/>
          <w:sz w:val="24"/>
          <w:szCs w:val="24"/>
        </w:rPr>
        <w:t>做好一个地方工作，首先要认识本地区的特点。在全国发展大局中，云南有</w:t>
      </w:r>
      <w:r w:rsidR="00D36A0F">
        <w:rPr>
          <w:rFonts w:asciiTheme="minorEastAsia" w:hAnsiTheme="minorEastAsia" w:hint="eastAsia"/>
          <w:sz w:val="24"/>
          <w:szCs w:val="24"/>
        </w:rPr>
        <w:t>四</w:t>
      </w:r>
      <w:r w:rsidRPr="003019F5">
        <w:rPr>
          <w:rFonts w:asciiTheme="minorEastAsia" w:hAnsiTheme="minorEastAsia" w:hint="eastAsia"/>
          <w:sz w:val="24"/>
          <w:szCs w:val="24"/>
        </w:rPr>
        <w:t>个突出特点</w:t>
      </w:r>
      <w:r w:rsidR="00AB4505">
        <w:rPr>
          <w:rFonts w:asciiTheme="minorEastAsia" w:hAnsiTheme="minorEastAsia" w:hint="eastAsia"/>
          <w:sz w:val="24"/>
          <w:szCs w:val="24"/>
        </w:rPr>
        <w:t>。</w:t>
      </w:r>
    </w:p>
    <w:p w14:paraId="52E79CAB" w14:textId="1181C50E" w:rsidR="00583237" w:rsidRPr="003019F5" w:rsidRDefault="001E5E96" w:rsidP="001E5E96">
      <w:pPr>
        <w:ind w:firstLineChars="236" w:firstLine="569"/>
        <w:rPr>
          <w:rFonts w:asciiTheme="minorEastAsia" w:hAnsiTheme="minorEastAsia"/>
          <w:b/>
          <w:bCs/>
          <w:sz w:val="24"/>
          <w:szCs w:val="24"/>
        </w:rPr>
      </w:pPr>
      <w:r>
        <w:rPr>
          <w:rFonts w:asciiTheme="minorEastAsia" w:hAnsiTheme="minorEastAsia" w:hint="eastAsia"/>
          <w:b/>
          <w:bCs/>
          <w:sz w:val="24"/>
          <w:szCs w:val="24"/>
        </w:rPr>
        <w:t>（二）</w:t>
      </w:r>
      <w:r w:rsidR="00583237" w:rsidRPr="003019F5">
        <w:rPr>
          <w:rFonts w:asciiTheme="minorEastAsia" w:hAnsiTheme="minorEastAsia" w:hint="eastAsia"/>
          <w:b/>
          <w:bCs/>
          <w:sz w:val="24"/>
          <w:szCs w:val="24"/>
        </w:rPr>
        <w:t>根本要求：牢固树立新发展理念、推动云南高质量跨越式发展</w:t>
      </w:r>
    </w:p>
    <w:p w14:paraId="2FF294F0" w14:textId="4F9609A1" w:rsidR="003019F5" w:rsidRPr="00B55842" w:rsidRDefault="003019F5" w:rsidP="001E5E96">
      <w:pPr>
        <w:pStyle w:val="a8"/>
        <w:numPr>
          <w:ilvl w:val="0"/>
          <w:numId w:val="13"/>
        </w:numPr>
        <w:ind w:left="0" w:firstLineChars="236" w:firstLine="566"/>
        <w:rPr>
          <w:rFonts w:asciiTheme="minorEastAsia" w:hAnsiTheme="minorEastAsia"/>
          <w:sz w:val="24"/>
          <w:szCs w:val="24"/>
        </w:rPr>
      </w:pPr>
      <w:r w:rsidRPr="00B55842">
        <w:rPr>
          <w:rFonts w:asciiTheme="minorEastAsia" w:hAnsiTheme="minorEastAsia" w:hint="eastAsia"/>
          <w:sz w:val="24"/>
          <w:szCs w:val="24"/>
        </w:rPr>
        <w:t>新时代抓发展，必须坚定不移贯彻创新、协调、绿色、开放、共享新发展理念</w:t>
      </w:r>
      <w:r w:rsidR="00B55842" w:rsidRPr="00B55842">
        <w:rPr>
          <w:rFonts w:asciiTheme="minorEastAsia" w:hAnsiTheme="minorEastAsia" w:hint="eastAsia"/>
          <w:sz w:val="24"/>
          <w:szCs w:val="24"/>
        </w:rPr>
        <w:t>。</w:t>
      </w:r>
      <w:r w:rsidRPr="00B55842">
        <w:rPr>
          <w:rFonts w:asciiTheme="minorEastAsia" w:hAnsiTheme="minorEastAsia" w:hint="eastAsia"/>
          <w:sz w:val="24"/>
          <w:szCs w:val="24"/>
        </w:rPr>
        <w:t>贯彻新发展理念不能笼统简单、概念化的喊口号</w:t>
      </w:r>
      <w:r w:rsidR="00B55842">
        <w:rPr>
          <w:rFonts w:asciiTheme="minorEastAsia" w:hAnsiTheme="minorEastAsia" w:hint="eastAsia"/>
          <w:sz w:val="24"/>
          <w:szCs w:val="24"/>
        </w:rPr>
        <w:t>。</w:t>
      </w:r>
    </w:p>
    <w:p w14:paraId="6693DDF8" w14:textId="13C356DB" w:rsidR="003019F5" w:rsidRPr="00B55842" w:rsidRDefault="003019F5" w:rsidP="001E5E96">
      <w:pPr>
        <w:pStyle w:val="a8"/>
        <w:numPr>
          <w:ilvl w:val="0"/>
          <w:numId w:val="13"/>
        </w:numPr>
        <w:ind w:left="0" w:firstLineChars="236" w:firstLine="566"/>
        <w:rPr>
          <w:rFonts w:asciiTheme="minorEastAsia" w:hAnsiTheme="minorEastAsia"/>
          <w:sz w:val="24"/>
          <w:szCs w:val="24"/>
        </w:rPr>
      </w:pPr>
      <w:r w:rsidRPr="00B55842">
        <w:rPr>
          <w:rFonts w:asciiTheme="minorEastAsia" w:hAnsiTheme="minorEastAsia" w:hint="eastAsia"/>
          <w:sz w:val="24"/>
          <w:szCs w:val="24"/>
        </w:rPr>
        <w:t>要主动服务和融入国家重大发展战略</w:t>
      </w:r>
      <w:r w:rsidR="00B55842" w:rsidRPr="00B55842">
        <w:rPr>
          <w:rFonts w:asciiTheme="minorEastAsia" w:hAnsiTheme="minorEastAsia" w:hint="eastAsia"/>
          <w:sz w:val="24"/>
          <w:szCs w:val="24"/>
        </w:rPr>
        <w:t>。</w:t>
      </w:r>
      <w:r w:rsidRPr="00B55842">
        <w:rPr>
          <w:rFonts w:asciiTheme="minorEastAsia" w:hAnsiTheme="minorEastAsia" w:hint="eastAsia"/>
          <w:sz w:val="24"/>
          <w:szCs w:val="24"/>
        </w:rPr>
        <w:t>深刻分析研究国际国内形势，洞察把握云南经济社会发展的重要机遇</w:t>
      </w:r>
      <w:r w:rsidR="00B55842">
        <w:rPr>
          <w:rFonts w:asciiTheme="minorEastAsia" w:hAnsiTheme="minorEastAsia" w:hint="eastAsia"/>
          <w:sz w:val="24"/>
          <w:szCs w:val="24"/>
        </w:rPr>
        <w:t>。</w:t>
      </w:r>
    </w:p>
    <w:p w14:paraId="1A722D75" w14:textId="3E90651B" w:rsidR="00583237" w:rsidRPr="003019F5" w:rsidRDefault="001E5E96" w:rsidP="001E5E96">
      <w:pPr>
        <w:ind w:firstLineChars="236" w:firstLine="569"/>
        <w:rPr>
          <w:rFonts w:asciiTheme="minorEastAsia" w:hAnsiTheme="minorEastAsia"/>
          <w:b/>
          <w:bCs/>
          <w:sz w:val="24"/>
          <w:szCs w:val="24"/>
        </w:rPr>
      </w:pPr>
      <w:r>
        <w:rPr>
          <w:rFonts w:asciiTheme="minorEastAsia" w:hAnsiTheme="minorEastAsia" w:hint="eastAsia"/>
          <w:b/>
          <w:bCs/>
          <w:sz w:val="24"/>
          <w:szCs w:val="24"/>
        </w:rPr>
        <w:t>（三）</w:t>
      </w:r>
      <w:r w:rsidR="00583237" w:rsidRPr="003019F5">
        <w:rPr>
          <w:rFonts w:asciiTheme="minorEastAsia" w:hAnsiTheme="minorEastAsia" w:hint="eastAsia"/>
          <w:b/>
          <w:bCs/>
          <w:sz w:val="24"/>
          <w:szCs w:val="24"/>
        </w:rPr>
        <w:t>全新使命：落实好十九届四中全会精神，不断增强边疆民族地区治理能力</w:t>
      </w:r>
    </w:p>
    <w:p w14:paraId="5154E4EF" w14:textId="2496D5B2" w:rsidR="003019F5" w:rsidRPr="006948BC" w:rsidRDefault="006948BC" w:rsidP="006948BC">
      <w:pPr>
        <w:pStyle w:val="a8"/>
        <w:ind w:firstLine="480"/>
        <w:rPr>
          <w:rFonts w:asciiTheme="minorEastAsia" w:hAnsiTheme="minorEastAsia"/>
          <w:sz w:val="24"/>
          <w:szCs w:val="24"/>
        </w:rPr>
      </w:pPr>
      <w:r w:rsidRPr="006948BC">
        <w:rPr>
          <w:rFonts w:asciiTheme="minorEastAsia" w:hAnsiTheme="minorEastAsia" w:hint="eastAsia"/>
          <w:sz w:val="24"/>
          <w:szCs w:val="24"/>
        </w:rPr>
        <w:t>增强边疆治理能力，</w:t>
      </w:r>
      <w:r>
        <w:rPr>
          <w:rFonts w:asciiTheme="minorEastAsia" w:hAnsiTheme="minorEastAsia" w:hint="eastAsia"/>
          <w:sz w:val="24"/>
          <w:szCs w:val="24"/>
        </w:rPr>
        <w:t>要</w:t>
      </w:r>
      <w:r w:rsidRPr="006948BC">
        <w:rPr>
          <w:rFonts w:asciiTheme="minorEastAsia" w:hAnsiTheme="minorEastAsia" w:hint="eastAsia"/>
          <w:sz w:val="24"/>
          <w:szCs w:val="24"/>
        </w:rPr>
        <w:t>认真贯彻落实党的十九届四中全会精神，不断深化对边疆治理特点和规律的把握。抓紧制定边疆治理体系和治理能力现代化“急需的制度”</w:t>
      </w:r>
      <w:r>
        <w:rPr>
          <w:rFonts w:asciiTheme="minorEastAsia" w:hAnsiTheme="minorEastAsia" w:hint="eastAsia"/>
          <w:sz w:val="24"/>
          <w:szCs w:val="24"/>
        </w:rPr>
        <w:t>，</w:t>
      </w:r>
      <w:r w:rsidRPr="006948BC">
        <w:rPr>
          <w:rFonts w:asciiTheme="minorEastAsia" w:hAnsiTheme="minorEastAsia" w:hint="eastAsia"/>
          <w:sz w:val="24"/>
          <w:szCs w:val="24"/>
        </w:rPr>
        <w:t>完善边疆各族人民对美好生活新期待“必备的制度”</w:t>
      </w:r>
    </w:p>
    <w:p w14:paraId="2946931C" w14:textId="77777777" w:rsidR="00583237" w:rsidRPr="00583237" w:rsidRDefault="00583237" w:rsidP="00583237">
      <w:pPr>
        <w:ind w:firstLineChars="236" w:firstLine="569"/>
        <w:rPr>
          <w:rFonts w:asciiTheme="minorEastAsia" w:hAnsiTheme="minorEastAsia"/>
          <w:b/>
          <w:bCs/>
          <w:sz w:val="24"/>
          <w:szCs w:val="24"/>
        </w:rPr>
      </w:pPr>
      <w:r w:rsidRPr="00583237">
        <w:rPr>
          <w:rFonts w:asciiTheme="minorEastAsia" w:hAnsiTheme="minorEastAsia" w:hint="eastAsia"/>
          <w:b/>
          <w:bCs/>
          <w:sz w:val="24"/>
          <w:szCs w:val="24"/>
        </w:rPr>
        <w:t>（四）价值旨归：保障和改善民生，决战脱贫攻坚</w:t>
      </w:r>
    </w:p>
    <w:p w14:paraId="0FC35921" w14:textId="15D2C1B5" w:rsidR="003019F5" w:rsidRPr="006948BC" w:rsidRDefault="006948BC" w:rsidP="006948BC">
      <w:pPr>
        <w:ind w:firstLineChars="236" w:firstLine="566"/>
        <w:rPr>
          <w:rFonts w:asciiTheme="minorEastAsia" w:hAnsiTheme="minorEastAsia"/>
          <w:sz w:val="24"/>
          <w:szCs w:val="24"/>
        </w:rPr>
      </w:pPr>
      <w:r w:rsidRPr="006948BC">
        <w:rPr>
          <w:rFonts w:asciiTheme="minorEastAsia" w:hAnsiTheme="minorEastAsia" w:hint="eastAsia"/>
          <w:sz w:val="24"/>
          <w:szCs w:val="24"/>
        </w:rPr>
        <w:t>保障和改善民生，决战脱贫攻坚是共享发展理念的体现，是贯彻以人民为中心的发展思想的重要着力点。</w:t>
      </w:r>
      <w:r w:rsidR="00D36A0F">
        <w:rPr>
          <w:rFonts w:asciiTheme="minorEastAsia" w:hAnsiTheme="minorEastAsia" w:hint="eastAsia"/>
          <w:sz w:val="24"/>
          <w:szCs w:val="24"/>
        </w:rPr>
        <w:t>云</w:t>
      </w:r>
      <w:r w:rsidRPr="006948BC">
        <w:rPr>
          <w:rFonts w:asciiTheme="minorEastAsia" w:hAnsiTheme="minorEastAsia" w:hint="eastAsia"/>
          <w:sz w:val="24"/>
          <w:szCs w:val="24"/>
        </w:rPr>
        <w:t>南已进入脱贫攻坚最后“读秒”时刻，剩下的</w:t>
      </w:r>
      <w:r w:rsidR="00D36A0F">
        <w:rPr>
          <w:rFonts w:asciiTheme="minorEastAsia" w:hAnsiTheme="minorEastAsia" w:hint="eastAsia"/>
          <w:sz w:val="24"/>
          <w:szCs w:val="24"/>
        </w:rPr>
        <w:t>都</w:t>
      </w:r>
      <w:r w:rsidRPr="006948BC">
        <w:rPr>
          <w:rFonts w:asciiTheme="minorEastAsia" w:hAnsiTheme="minorEastAsia" w:hint="eastAsia"/>
          <w:sz w:val="24"/>
          <w:szCs w:val="24"/>
        </w:rPr>
        <w:t>是难啃的“硬骨头”，都是贫中之贫、困中之困</w:t>
      </w:r>
      <w:r w:rsidR="005E2439">
        <w:rPr>
          <w:rFonts w:asciiTheme="minorEastAsia" w:hAnsiTheme="minorEastAsia" w:hint="eastAsia"/>
          <w:sz w:val="24"/>
          <w:szCs w:val="24"/>
        </w:rPr>
        <w:t>。</w:t>
      </w:r>
      <w:r w:rsidR="005E2439" w:rsidRPr="005E2439">
        <w:rPr>
          <w:rFonts w:asciiTheme="minorEastAsia" w:hAnsiTheme="minorEastAsia" w:hint="eastAsia"/>
          <w:sz w:val="24"/>
          <w:szCs w:val="24"/>
        </w:rPr>
        <w:t>要牢牢把握“两不愁三保障”基本标准，聚焦深度贫困地区，挂牌督战，帮助贫困群众摆脱思想贫困、精神贫困</w:t>
      </w:r>
      <w:r w:rsidR="005E2439">
        <w:rPr>
          <w:rFonts w:asciiTheme="minorEastAsia" w:hAnsiTheme="minorEastAsia" w:hint="eastAsia"/>
          <w:sz w:val="24"/>
          <w:szCs w:val="24"/>
        </w:rPr>
        <w:t>。</w:t>
      </w:r>
    </w:p>
    <w:p w14:paraId="636BB320" w14:textId="6BAE10B1" w:rsidR="003019F5" w:rsidRDefault="00583237" w:rsidP="00583237">
      <w:pPr>
        <w:ind w:firstLineChars="236" w:firstLine="569"/>
        <w:rPr>
          <w:rFonts w:asciiTheme="minorEastAsia" w:hAnsiTheme="minorEastAsia"/>
          <w:b/>
          <w:bCs/>
          <w:sz w:val="24"/>
          <w:szCs w:val="24"/>
        </w:rPr>
      </w:pPr>
      <w:r w:rsidRPr="003019F5">
        <w:rPr>
          <w:rFonts w:asciiTheme="minorEastAsia" w:hAnsiTheme="minorEastAsia" w:hint="eastAsia"/>
          <w:b/>
          <w:bCs/>
          <w:sz w:val="24"/>
          <w:szCs w:val="24"/>
        </w:rPr>
        <w:t>（五）根本保证：</w:t>
      </w:r>
      <w:proofErr w:type="gramStart"/>
      <w:r w:rsidRPr="003019F5">
        <w:rPr>
          <w:rFonts w:asciiTheme="minorEastAsia" w:hAnsiTheme="minorEastAsia" w:hint="eastAsia"/>
          <w:b/>
          <w:bCs/>
          <w:sz w:val="24"/>
          <w:szCs w:val="24"/>
        </w:rPr>
        <w:t>践行</w:t>
      </w:r>
      <w:proofErr w:type="gramEnd"/>
      <w:r w:rsidRPr="003019F5">
        <w:rPr>
          <w:rFonts w:asciiTheme="minorEastAsia" w:hAnsiTheme="minorEastAsia" w:hint="eastAsia"/>
          <w:b/>
          <w:bCs/>
          <w:sz w:val="24"/>
          <w:szCs w:val="24"/>
        </w:rPr>
        <w:t>初心使命，激发奋进新时代的力量</w:t>
      </w:r>
    </w:p>
    <w:p w14:paraId="2DD69026" w14:textId="1C4879B4" w:rsidR="005E2439" w:rsidRDefault="005E2439" w:rsidP="005E2439">
      <w:pPr>
        <w:ind w:firstLineChars="236" w:firstLine="566"/>
        <w:rPr>
          <w:rFonts w:asciiTheme="minorEastAsia" w:hAnsiTheme="minorEastAsia"/>
          <w:bCs/>
          <w:sz w:val="24"/>
          <w:szCs w:val="24"/>
        </w:rPr>
      </w:pPr>
      <w:r w:rsidRPr="005E2439">
        <w:rPr>
          <w:rFonts w:asciiTheme="minorEastAsia" w:hAnsiTheme="minorEastAsia" w:hint="eastAsia"/>
          <w:bCs/>
          <w:sz w:val="24"/>
          <w:szCs w:val="24"/>
        </w:rPr>
        <w:t>“主题教育有期限，</w:t>
      </w:r>
      <w:proofErr w:type="gramStart"/>
      <w:r w:rsidRPr="005E2439">
        <w:rPr>
          <w:rFonts w:asciiTheme="minorEastAsia" w:hAnsiTheme="minorEastAsia" w:hint="eastAsia"/>
          <w:bCs/>
          <w:sz w:val="24"/>
          <w:szCs w:val="24"/>
        </w:rPr>
        <w:t>践行</w:t>
      </w:r>
      <w:proofErr w:type="gramEnd"/>
      <w:r w:rsidRPr="005E2439">
        <w:rPr>
          <w:rFonts w:asciiTheme="minorEastAsia" w:hAnsiTheme="minorEastAsia" w:hint="eastAsia"/>
          <w:bCs/>
          <w:sz w:val="24"/>
          <w:szCs w:val="24"/>
        </w:rPr>
        <w:t>初心无穷期。云南要推动广大党员、干部继续努力，真正使‘不忘初心、牢记使命’成为加强党的建设永恒课题和全体党员、干</w:t>
      </w:r>
      <w:r w:rsidRPr="005E2439">
        <w:rPr>
          <w:rFonts w:asciiTheme="minorEastAsia" w:hAnsiTheme="minorEastAsia" w:hint="eastAsia"/>
          <w:bCs/>
          <w:sz w:val="24"/>
          <w:szCs w:val="24"/>
        </w:rPr>
        <w:lastRenderedPageBreak/>
        <w:t>部终身课题”，扎实推动全面从严治党向纵深发展</w:t>
      </w:r>
      <w:r>
        <w:rPr>
          <w:rFonts w:asciiTheme="minorEastAsia" w:hAnsiTheme="minorEastAsia" w:hint="eastAsia"/>
          <w:bCs/>
          <w:sz w:val="24"/>
          <w:szCs w:val="24"/>
        </w:rPr>
        <w:t>。</w:t>
      </w:r>
      <w:r w:rsidRPr="005E2439">
        <w:rPr>
          <w:rFonts w:asciiTheme="minorEastAsia" w:hAnsiTheme="minorEastAsia" w:hint="eastAsia"/>
          <w:bCs/>
          <w:sz w:val="24"/>
          <w:szCs w:val="24"/>
        </w:rPr>
        <w:t>要把</w:t>
      </w:r>
      <w:r w:rsidR="00920FB8" w:rsidRPr="00920FB8">
        <w:rPr>
          <w:rFonts w:asciiTheme="minorEastAsia" w:hAnsiTheme="minorEastAsia" w:hint="eastAsia"/>
          <w:bCs/>
          <w:sz w:val="24"/>
          <w:szCs w:val="24"/>
        </w:rPr>
        <w:t>云南</w:t>
      </w:r>
      <w:r w:rsidRPr="005E2439">
        <w:rPr>
          <w:rFonts w:asciiTheme="minorEastAsia" w:hAnsiTheme="minorEastAsia" w:hint="eastAsia"/>
          <w:bCs/>
          <w:sz w:val="24"/>
          <w:szCs w:val="24"/>
        </w:rPr>
        <w:t>光荣的革命传统和红色故事作为“不忘初心、牢记使命”教育的生动教材，学习党史、新中国史，不断检视初心、滋养初心，锤炼忠诚干净担当的政治品格。加强权力制约监督</w:t>
      </w:r>
      <w:r w:rsidR="00920FB8">
        <w:rPr>
          <w:rFonts w:asciiTheme="minorEastAsia" w:hAnsiTheme="minorEastAsia" w:hint="eastAsia"/>
          <w:bCs/>
          <w:sz w:val="24"/>
          <w:szCs w:val="24"/>
        </w:rPr>
        <w:t>、</w:t>
      </w:r>
      <w:r w:rsidRPr="005E2439">
        <w:rPr>
          <w:rFonts w:asciiTheme="minorEastAsia" w:hAnsiTheme="minorEastAsia" w:hint="eastAsia"/>
          <w:bCs/>
          <w:sz w:val="24"/>
          <w:szCs w:val="24"/>
        </w:rPr>
        <w:t>加强自我约束</w:t>
      </w:r>
      <w:r w:rsidR="00920FB8">
        <w:rPr>
          <w:rFonts w:asciiTheme="minorEastAsia" w:hAnsiTheme="minorEastAsia" w:hint="eastAsia"/>
          <w:bCs/>
          <w:sz w:val="24"/>
          <w:szCs w:val="24"/>
        </w:rPr>
        <w:t>、</w:t>
      </w:r>
      <w:r w:rsidRPr="005E2439">
        <w:rPr>
          <w:rFonts w:asciiTheme="minorEastAsia" w:hAnsiTheme="minorEastAsia" w:hint="eastAsia"/>
          <w:bCs/>
          <w:sz w:val="24"/>
          <w:szCs w:val="24"/>
        </w:rPr>
        <w:t>坚持好干部标准选人用人，为云南</w:t>
      </w:r>
      <w:r w:rsidR="001E5E96">
        <w:rPr>
          <w:rFonts w:asciiTheme="minorEastAsia" w:hAnsiTheme="minorEastAsia" w:hint="eastAsia"/>
          <w:bCs/>
          <w:sz w:val="24"/>
          <w:szCs w:val="24"/>
        </w:rPr>
        <w:t>发展</w:t>
      </w:r>
      <w:r w:rsidRPr="005E2439">
        <w:rPr>
          <w:rFonts w:asciiTheme="minorEastAsia" w:hAnsiTheme="minorEastAsia" w:hint="eastAsia"/>
          <w:bCs/>
          <w:sz w:val="24"/>
          <w:szCs w:val="24"/>
        </w:rPr>
        <w:t>提供坚强政治保障。</w:t>
      </w:r>
    </w:p>
    <w:p w14:paraId="5EF9B44D" w14:textId="77777777" w:rsidR="001505B7" w:rsidRDefault="00B55842" w:rsidP="008E7DEE">
      <w:pPr>
        <w:ind w:firstLineChars="236" w:firstLine="566"/>
        <w:rPr>
          <w:rFonts w:asciiTheme="minorEastAsia" w:hAnsiTheme="minorEastAsia"/>
          <w:bCs/>
          <w:sz w:val="24"/>
          <w:szCs w:val="24"/>
        </w:rPr>
      </w:pPr>
      <w:r>
        <w:rPr>
          <w:rFonts w:asciiTheme="minorEastAsia" w:hAnsiTheme="minorEastAsia" w:hint="eastAsia"/>
          <w:bCs/>
          <w:sz w:val="24"/>
          <w:szCs w:val="24"/>
        </w:rPr>
        <w:t>既要</w:t>
      </w:r>
      <w:r w:rsidR="005E2439" w:rsidRPr="005E2439">
        <w:rPr>
          <w:rFonts w:asciiTheme="minorEastAsia" w:hAnsiTheme="minorEastAsia" w:hint="eastAsia"/>
          <w:bCs/>
          <w:sz w:val="24"/>
          <w:szCs w:val="24"/>
        </w:rPr>
        <w:t>政治过硬</w:t>
      </w:r>
      <w:r>
        <w:rPr>
          <w:rFonts w:asciiTheme="minorEastAsia" w:hAnsiTheme="minorEastAsia" w:hint="eastAsia"/>
          <w:bCs/>
          <w:sz w:val="24"/>
          <w:szCs w:val="24"/>
        </w:rPr>
        <w:t>，又要</w:t>
      </w:r>
      <w:r w:rsidR="005E2439" w:rsidRPr="005E2439">
        <w:rPr>
          <w:rFonts w:asciiTheme="minorEastAsia" w:hAnsiTheme="minorEastAsia" w:hint="eastAsia"/>
          <w:bCs/>
          <w:sz w:val="24"/>
          <w:szCs w:val="24"/>
        </w:rPr>
        <w:t>本领高强</w:t>
      </w:r>
      <w:r w:rsidR="005E2439">
        <w:rPr>
          <w:rFonts w:asciiTheme="minorEastAsia" w:hAnsiTheme="minorEastAsia" w:hint="eastAsia"/>
          <w:bCs/>
          <w:sz w:val="24"/>
          <w:szCs w:val="24"/>
        </w:rPr>
        <w:t>。</w:t>
      </w:r>
      <w:r w:rsidR="005E2439" w:rsidRPr="005E2439">
        <w:rPr>
          <w:rFonts w:asciiTheme="minorEastAsia" w:hAnsiTheme="minorEastAsia" w:hint="eastAsia"/>
          <w:bCs/>
          <w:sz w:val="24"/>
          <w:szCs w:val="24"/>
        </w:rPr>
        <w:t>时刻保持本领不够的危机感和紧迫感，不断修炼自我、提高本领。要通过加强思想淬炼、政治历练、实践锻炼、专业训练，推动边疆民族地区广大干部严格按照制度履行职责、行使权力</w:t>
      </w:r>
      <w:r w:rsidR="005E2439">
        <w:rPr>
          <w:rFonts w:asciiTheme="minorEastAsia" w:hAnsiTheme="minorEastAsia" w:hint="eastAsia"/>
          <w:bCs/>
          <w:sz w:val="24"/>
          <w:szCs w:val="24"/>
        </w:rPr>
        <w:t>。</w:t>
      </w:r>
      <w:r w:rsidR="001505B7" w:rsidRPr="008E7DEE">
        <w:rPr>
          <w:rFonts w:asciiTheme="minorEastAsia" w:hAnsiTheme="minorEastAsia" w:hint="eastAsia"/>
          <w:bCs/>
          <w:sz w:val="24"/>
          <w:szCs w:val="24"/>
        </w:rPr>
        <w:t>用新发展理念破除老观念</w:t>
      </w:r>
      <w:r w:rsidR="001505B7">
        <w:rPr>
          <w:rFonts w:asciiTheme="minorEastAsia" w:hAnsiTheme="minorEastAsia" w:hint="eastAsia"/>
          <w:bCs/>
          <w:sz w:val="24"/>
          <w:szCs w:val="24"/>
        </w:rPr>
        <w:t>，</w:t>
      </w:r>
      <w:r w:rsidR="001505B7" w:rsidRPr="008E7DEE">
        <w:rPr>
          <w:rFonts w:asciiTheme="minorEastAsia" w:hAnsiTheme="minorEastAsia" w:hint="eastAsia"/>
          <w:bCs/>
          <w:sz w:val="24"/>
          <w:szCs w:val="24"/>
        </w:rPr>
        <w:t>用改革创新增强新动能</w:t>
      </w:r>
      <w:r w:rsidR="001505B7">
        <w:rPr>
          <w:rFonts w:asciiTheme="minorEastAsia" w:hAnsiTheme="minorEastAsia" w:hint="eastAsia"/>
          <w:bCs/>
          <w:sz w:val="24"/>
          <w:szCs w:val="24"/>
        </w:rPr>
        <w:t>，</w:t>
      </w:r>
      <w:r w:rsidR="001505B7" w:rsidRPr="008E7DEE">
        <w:rPr>
          <w:rFonts w:asciiTheme="minorEastAsia" w:hAnsiTheme="minorEastAsia" w:hint="eastAsia"/>
          <w:bCs/>
          <w:sz w:val="24"/>
          <w:szCs w:val="24"/>
        </w:rPr>
        <w:t>用高质量发展开创新局面</w:t>
      </w:r>
      <w:r w:rsidR="001505B7">
        <w:rPr>
          <w:rFonts w:asciiTheme="minorEastAsia" w:hAnsiTheme="minorEastAsia" w:hint="eastAsia"/>
          <w:bCs/>
          <w:sz w:val="24"/>
          <w:szCs w:val="24"/>
        </w:rPr>
        <w:t>。</w:t>
      </w:r>
      <w:r w:rsidR="001505B7" w:rsidRPr="008E7DEE">
        <w:rPr>
          <w:rFonts w:asciiTheme="minorEastAsia" w:hAnsiTheme="minorEastAsia" w:hint="eastAsia"/>
          <w:bCs/>
          <w:sz w:val="24"/>
          <w:szCs w:val="24"/>
        </w:rPr>
        <w:t>扎实做好“六稳”工作</w:t>
      </w:r>
      <w:r w:rsidR="001505B7">
        <w:rPr>
          <w:rFonts w:asciiTheme="minorEastAsia" w:hAnsiTheme="minorEastAsia" w:hint="eastAsia"/>
          <w:bCs/>
          <w:sz w:val="24"/>
          <w:szCs w:val="24"/>
        </w:rPr>
        <w:t>，</w:t>
      </w:r>
      <w:r w:rsidR="001505B7" w:rsidRPr="008E7DEE">
        <w:rPr>
          <w:rFonts w:asciiTheme="minorEastAsia" w:hAnsiTheme="minorEastAsia" w:hint="eastAsia"/>
          <w:bCs/>
          <w:sz w:val="24"/>
          <w:szCs w:val="24"/>
        </w:rPr>
        <w:t>落实“六保”任务</w:t>
      </w:r>
      <w:r w:rsidR="001505B7">
        <w:rPr>
          <w:rFonts w:asciiTheme="minorEastAsia" w:hAnsiTheme="minorEastAsia" w:hint="eastAsia"/>
          <w:bCs/>
          <w:sz w:val="24"/>
          <w:szCs w:val="24"/>
        </w:rPr>
        <w:t>。</w:t>
      </w:r>
    </w:p>
    <w:p w14:paraId="76624D51" w14:textId="3EBCCFA8" w:rsidR="008E7DEE" w:rsidRDefault="00A47165" w:rsidP="008E7DEE">
      <w:pPr>
        <w:ind w:firstLineChars="236" w:firstLine="566"/>
        <w:rPr>
          <w:rFonts w:asciiTheme="minorEastAsia" w:hAnsiTheme="minorEastAsia"/>
          <w:bCs/>
          <w:sz w:val="24"/>
          <w:szCs w:val="24"/>
        </w:rPr>
      </w:pPr>
      <w:r>
        <w:rPr>
          <w:rFonts w:asciiTheme="minorEastAsia" w:hAnsiTheme="minorEastAsia" w:hint="eastAsia"/>
          <w:bCs/>
          <w:sz w:val="24"/>
          <w:szCs w:val="24"/>
        </w:rPr>
        <w:t>只有</w:t>
      </w:r>
      <w:r w:rsidR="00920FB8" w:rsidRPr="008E7DEE">
        <w:rPr>
          <w:rFonts w:asciiTheme="minorEastAsia" w:hAnsiTheme="minorEastAsia" w:hint="eastAsia"/>
          <w:bCs/>
          <w:sz w:val="24"/>
          <w:szCs w:val="24"/>
        </w:rPr>
        <w:t>全面理解、准确把握</w:t>
      </w:r>
      <w:r w:rsidR="001505B7">
        <w:rPr>
          <w:rFonts w:asciiTheme="minorEastAsia" w:hAnsiTheme="minorEastAsia" w:hint="eastAsia"/>
          <w:bCs/>
          <w:sz w:val="24"/>
          <w:szCs w:val="24"/>
        </w:rPr>
        <w:t>总书记重要</w:t>
      </w:r>
      <w:r w:rsidR="00920FB8" w:rsidRPr="008E7DEE">
        <w:rPr>
          <w:rFonts w:asciiTheme="minorEastAsia" w:hAnsiTheme="minorEastAsia" w:hint="eastAsia"/>
          <w:bCs/>
          <w:sz w:val="24"/>
          <w:szCs w:val="24"/>
        </w:rPr>
        <w:t>讲话的精神实质、丰富内涵、实践要求</w:t>
      </w:r>
      <w:r w:rsidR="008E7DEE" w:rsidRPr="008E7DEE">
        <w:rPr>
          <w:rFonts w:asciiTheme="minorEastAsia" w:hAnsiTheme="minorEastAsia" w:hint="eastAsia"/>
          <w:bCs/>
          <w:sz w:val="24"/>
          <w:szCs w:val="24"/>
        </w:rPr>
        <w:t>，</w:t>
      </w:r>
      <w:r w:rsidR="00920FB8">
        <w:rPr>
          <w:rFonts w:asciiTheme="minorEastAsia" w:hAnsiTheme="minorEastAsia" w:hint="eastAsia"/>
          <w:bCs/>
          <w:sz w:val="24"/>
          <w:szCs w:val="24"/>
        </w:rPr>
        <w:t>才能</w:t>
      </w:r>
      <w:r w:rsidR="008E7DEE" w:rsidRPr="008E7DEE">
        <w:rPr>
          <w:rFonts w:asciiTheme="minorEastAsia" w:hAnsiTheme="minorEastAsia" w:hint="eastAsia"/>
          <w:bCs/>
          <w:sz w:val="24"/>
          <w:szCs w:val="24"/>
        </w:rPr>
        <w:t>不断</w:t>
      </w:r>
      <w:proofErr w:type="gramStart"/>
      <w:r w:rsidR="008E7DEE" w:rsidRPr="008E7DEE">
        <w:rPr>
          <w:rFonts w:asciiTheme="minorEastAsia" w:hAnsiTheme="minorEastAsia" w:hint="eastAsia"/>
          <w:bCs/>
          <w:sz w:val="24"/>
          <w:szCs w:val="24"/>
        </w:rPr>
        <w:t>激发抓</w:t>
      </w:r>
      <w:proofErr w:type="gramEnd"/>
      <w:r w:rsidR="008E7DEE" w:rsidRPr="008E7DEE">
        <w:rPr>
          <w:rFonts w:asciiTheme="minorEastAsia" w:hAnsiTheme="minorEastAsia" w:hint="eastAsia"/>
          <w:bCs/>
          <w:sz w:val="24"/>
          <w:szCs w:val="24"/>
        </w:rPr>
        <w:t>落实的自觉、</w:t>
      </w:r>
      <w:proofErr w:type="gramStart"/>
      <w:r w:rsidR="008E7DEE" w:rsidRPr="008E7DEE">
        <w:rPr>
          <w:rFonts w:asciiTheme="minorEastAsia" w:hAnsiTheme="minorEastAsia" w:hint="eastAsia"/>
          <w:bCs/>
          <w:sz w:val="24"/>
          <w:szCs w:val="24"/>
        </w:rPr>
        <w:t>强化抓</w:t>
      </w:r>
      <w:proofErr w:type="gramEnd"/>
      <w:r w:rsidR="008E7DEE" w:rsidRPr="008E7DEE">
        <w:rPr>
          <w:rFonts w:asciiTheme="minorEastAsia" w:hAnsiTheme="minorEastAsia" w:hint="eastAsia"/>
          <w:bCs/>
          <w:sz w:val="24"/>
          <w:szCs w:val="24"/>
        </w:rPr>
        <w:t>落实的担当、提高抓落实的能力。</w:t>
      </w:r>
      <w:r w:rsidR="00D36A0F" w:rsidRPr="00D36A0F">
        <w:rPr>
          <w:rFonts w:asciiTheme="minorEastAsia" w:hAnsiTheme="minorEastAsia" w:hint="eastAsia"/>
          <w:bCs/>
          <w:sz w:val="24"/>
          <w:szCs w:val="24"/>
        </w:rPr>
        <w:t>把习近平总书记考察云南重要讲话精神转化为推动全省高质量跨越式发展的磅礴力量</w:t>
      </w:r>
      <w:r w:rsidR="00D36A0F">
        <w:rPr>
          <w:rFonts w:asciiTheme="minorEastAsia" w:hAnsiTheme="minorEastAsia" w:hint="eastAsia"/>
          <w:bCs/>
          <w:sz w:val="24"/>
          <w:szCs w:val="24"/>
        </w:rPr>
        <w:t>，</w:t>
      </w:r>
      <w:r w:rsidR="00D36A0F" w:rsidRPr="00D36A0F">
        <w:rPr>
          <w:rFonts w:asciiTheme="minorEastAsia" w:hAnsiTheme="minorEastAsia" w:hint="eastAsia"/>
          <w:bCs/>
          <w:sz w:val="24"/>
          <w:szCs w:val="24"/>
        </w:rPr>
        <w:t>奋力谱写好中国梦的云南篇章</w:t>
      </w:r>
      <w:r w:rsidR="005A69A8">
        <w:rPr>
          <w:rFonts w:asciiTheme="minorEastAsia" w:hAnsiTheme="minorEastAsia" w:hint="eastAsia"/>
          <w:bCs/>
          <w:sz w:val="24"/>
          <w:szCs w:val="24"/>
        </w:rPr>
        <w:t>。</w:t>
      </w:r>
    </w:p>
    <w:p w14:paraId="6C774302" w14:textId="3652A1E8" w:rsidR="0070614E" w:rsidRDefault="0070614E" w:rsidP="008E7DEE">
      <w:pPr>
        <w:ind w:firstLineChars="236" w:firstLine="566"/>
        <w:rPr>
          <w:rFonts w:asciiTheme="minorEastAsia" w:hAnsiTheme="minorEastAsia"/>
          <w:bCs/>
          <w:sz w:val="24"/>
          <w:szCs w:val="24"/>
        </w:rPr>
      </w:pPr>
    </w:p>
    <w:p w14:paraId="1B1A16A1" w14:textId="52E2CDB1" w:rsidR="0070614E" w:rsidRDefault="0070614E" w:rsidP="008E7DEE">
      <w:pPr>
        <w:ind w:firstLineChars="236" w:firstLine="566"/>
        <w:rPr>
          <w:rFonts w:asciiTheme="minorEastAsia" w:hAnsiTheme="minorEastAsia"/>
          <w:bCs/>
          <w:sz w:val="24"/>
          <w:szCs w:val="24"/>
        </w:rPr>
      </w:pPr>
    </w:p>
    <w:p w14:paraId="61F9E9C6" w14:textId="4B8A2F0A" w:rsidR="0070614E" w:rsidRDefault="0070614E" w:rsidP="008E7DEE">
      <w:pPr>
        <w:ind w:firstLineChars="236" w:firstLine="566"/>
        <w:rPr>
          <w:rFonts w:asciiTheme="minorEastAsia" w:hAnsiTheme="minorEastAsia"/>
          <w:bCs/>
          <w:sz w:val="24"/>
          <w:szCs w:val="24"/>
        </w:rPr>
      </w:pPr>
    </w:p>
    <w:p w14:paraId="104670A4" w14:textId="77777777" w:rsidR="0070614E" w:rsidRPr="0070614E" w:rsidRDefault="0070614E" w:rsidP="0070614E">
      <w:pPr>
        <w:ind w:firstLineChars="200" w:firstLine="562"/>
        <w:rPr>
          <w:rFonts w:ascii="仿宋_GB2312" w:eastAsia="仿宋_GB2312" w:hAnsi="Times New Roman" w:cs="Times New Roman"/>
          <w:bCs/>
          <w:sz w:val="28"/>
          <w:szCs w:val="28"/>
        </w:rPr>
      </w:pPr>
      <w:r w:rsidRPr="0070614E">
        <w:rPr>
          <w:rFonts w:ascii="楷体_GB2312" w:eastAsia="楷体_GB2312" w:hAnsi="宋体" w:cs="黑体" w:hint="eastAsia"/>
          <w:b/>
          <w:bCs/>
          <w:sz w:val="28"/>
          <w:szCs w:val="28"/>
        </w:rPr>
        <w:t>【教师简介】</w:t>
      </w:r>
      <w:r w:rsidRPr="0070614E">
        <w:rPr>
          <w:rFonts w:ascii="楷体_GB2312" w:eastAsia="楷体_GB2312" w:hAnsi="楷体" w:cs="Times New Roman" w:hint="eastAsia"/>
          <w:sz w:val="28"/>
          <w:szCs w:val="28"/>
        </w:rPr>
        <w:t>吕波，中共云南省委党校科社教研部教师。长期致力于中国特色社会主义、社会建设、社会治理、社会保障、乡村振兴、教学法研究，参与多项国家级、省级课题</w:t>
      </w:r>
    </w:p>
    <w:p w14:paraId="0F3B71DF" w14:textId="77777777" w:rsidR="0070614E" w:rsidRPr="0070614E" w:rsidRDefault="0070614E" w:rsidP="008E7DEE">
      <w:pPr>
        <w:ind w:firstLineChars="236" w:firstLine="566"/>
        <w:rPr>
          <w:rFonts w:asciiTheme="minorEastAsia" w:hAnsiTheme="minorEastAsia" w:hint="eastAsia"/>
          <w:bCs/>
          <w:sz w:val="24"/>
          <w:szCs w:val="24"/>
        </w:rPr>
      </w:pPr>
    </w:p>
    <w:sectPr w:rsidR="0070614E" w:rsidRPr="007061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5ACA6" w14:textId="77777777" w:rsidR="00660936" w:rsidRDefault="00660936" w:rsidP="00A9275B">
      <w:r>
        <w:separator/>
      </w:r>
    </w:p>
  </w:endnote>
  <w:endnote w:type="continuationSeparator" w:id="0">
    <w:p w14:paraId="4BCEE22B" w14:textId="77777777" w:rsidR="00660936" w:rsidRDefault="00660936" w:rsidP="00A9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A1ACD" w14:textId="77777777" w:rsidR="00660936" w:rsidRDefault="00660936" w:rsidP="00A9275B">
      <w:r>
        <w:separator/>
      </w:r>
    </w:p>
  </w:footnote>
  <w:footnote w:type="continuationSeparator" w:id="0">
    <w:p w14:paraId="5C70C43A" w14:textId="77777777" w:rsidR="00660936" w:rsidRDefault="00660936" w:rsidP="00A92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B4EFC"/>
    <w:multiLevelType w:val="hybridMultilevel"/>
    <w:tmpl w:val="E06E5A4C"/>
    <w:lvl w:ilvl="0" w:tplc="7710189E">
      <w:start w:val="1"/>
      <w:numFmt w:val="decimal"/>
      <w:lvlText w:val="%1."/>
      <w:lvlJc w:val="left"/>
      <w:pPr>
        <w:ind w:left="1648" w:hanging="360"/>
      </w:pPr>
      <w:rPr>
        <w:rFonts w:hint="default"/>
      </w:rPr>
    </w:lvl>
    <w:lvl w:ilvl="1" w:tplc="04090019" w:tentative="1">
      <w:start w:val="1"/>
      <w:numFmt w:val="lowerLetter"/>
      <w:lvlText w:val="%2)"/>
      <w:lvlJc w:val="left"/>
      <w:pPr>
        <w:ind w:left="2128" w:hanging="420"/>
      </w:pPr>
    </w:lvl>
    <w:lvl w:ilvl="2" w:tplc="0409001B" w:tentative="1">
      <w:start w:val="1"/>
      <w:numFmt w:val="lowerRoman"/>
      <w:lvlText w:val="%3."/>
      <w:lvlJc w:val="right"/>
      <w:pPr>
        <w:ind w:left="2548" w:hanging="420"/>
      </w:pPr>
    </w:lvl>
    <w:lvl w:ilvl="3" w:tplc="0409000F" w:tentative="1">
      <w:start w:val="1"/>
      <w:numFmt w:val="decimal"/>
      <w:lvlText w:val="%4."/>
      <w:lvlJc w:val="left"/>
      <w:pPr>
        <w:ind w:left="2968" w:hanging="420"/>
      </w:pPr>
    </w:lvl>
    <w:lvl w:ilvl="4" w:tplc="04090019" w:tentative="1">
      <w:start w:val="1"/>
      <w:numFmt w:val="lowerLetter"/>
      <w:lvlText w:val="%5)"/>
      <w:lvlJc w:val="left"/>
      <w:pPr>
        <w:ind w:left="3388" w:hanging="420"/>
      </w:pPr>
    </w:lvl>
    <w:lvl w:ilvl="5" w:tplc="0409001B" w:tentative="1">
      <w:start w:val="1"/>
      <w:numFmt w:val="lowerRoman"/>
      <w:lvlText w:val="%6."/>
      <w:lvlJc w:val="right"/>
      <w:pPr>
        <w:ind w:left="3808" w:hanging="420"/>
      </w:pPr>
    </w:lvl>
    <w:lvl w:ilvl="6" w:tplc="0409000F" w:tentative="1">
      <w:start w:val="1"/>
      <w:numFmt w:val="decimal"/>
      <w:lvlText w:val="%7."/>
      <w:lvlJc w:val="left"/>
      <w:pPr>
        <w:ind w:left="4228" w:hanging="420"/>
      </w:pPr>
    </w:lvl>
    <w:lvl w:ilvl="7" w:tplc="04090019" w:tentative="1">
      <w:start w:val="1"/>
      <w:numFmt w:val="lowerLetter"/>
      <w:lvlText w:val="%8)"/>
      <w:lvlJc w:val="left"/>
      <w:pPr>
        <w:ind w:left="4648" w:hanging="420"/>
      </w:pPr>
    </w:lvl>
    <w:lvl w:ilvl="8" w:tplc="0409001B" w:tentative="1">
      <w:start w:val="1"/>
      <w:numFmt w:val="lowerRoman"/>
      <w:lvlText w:val="%9."/>
      <w:lvlJc w:val="right"/>
      <w:pPr>
        <w:ind w:left="5068" w:hanging="420"/>
      </w:pPr>
    </w:lvl>
  </w:abstractNum>
  <w:abstractNum w:abstractNumId="1" w15:restartNumberingAfterBreak="0">
    <w:nsid w:val="237B6F7E"/>
    <w:multiLevelType w:val="hybridMultilevel"/>
    <w:tmpl w:val="24A63A4A"/>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 w15:restartNumberingAfterBreak="0">
    <w:nsid w:val="2A6775A5"/>
    <w:multiLevelType w:val="hybridMultilevel"/>
    <w:tmpl w:val="3BAA7828"/>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15:restartNumberingAfterBreak="0">
    <w:nsid w:val="33783825"/>
    <w:multiLevelType w:val="hybridMultilevel"/>
    <w:tmpl w:val="C9EE3118"/>
    <w:lvl w:ilvl="0" w:tplc="96C0B504">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4" w15:restartNumberingAfterBreak="0">
    <w:nsid w:val="445C4030"/>
    <w:multiLevelType w:val="hybridMultilevel"/>
    <w:tmpl w:val="825C76BA"/>
    <w:lvl w:ilvl="0" w:tplc="0409000F">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5" w15:restartNumberingAfterBreak="0">
    <w:nsid w:val="455A483A"/>
    <w:multiLevelType w:val="hybridMultilevel"/>
    <w:tmpl w:val="5952F368"/>
    <w:lvl w:ilvl="0" w:tplc="68D06858">
      <w:start w:val="1"/>
      <w:numFmt w:val="bullet"/>
      <w:lvlText w:val=""/>
      <w:lvlJc w:val="left"/>
      <w:pPr>
        <w:tabs>
          <w:tab w:val="num" w:pos="720"/>
        </w:tabs>
        <w:ind w:left="720" w:hanging="360"/>
      </w:pPr>
      <w:rPr>
        <w:rFonts w:ascii="Wingdings" w:hAnsi="Wingdings" w:hint="default"/>
      </w:rPr>
    </w:lvl>
    <w:lvl w:ilvl="1" w:tplc="794CC906" w:tentative="1">
      <w:start w:val="1"/>
      <w:numFmt w:val="bullet"/>
      <w:lvlText w:val=""/>
      <w:lvlJc w:val="left"/>
      <w:pPr>
        <w:tabs>
          <w:tab w:val="num" w:pos="1440"/>
        </w:tabs>
        <w:ind w:left="1440" w:hanging="360"/>
      </w:pPr>
      <w:rPr>
        <w:rFonts w:ascii="Wingdings" w:hAnsi="Wingdings" w:hint="default"/>
      </w:rPr>
    </w:lvl>
    <w:lvl w:ilvl="2" w:tplc="5FF81308" w:tentative="1">
      <w:start w:val="1"/>
      <w:numFmt w:val="bullet"/>
      <w:lvlText w:val=""/>
      <w:lvlJc w:val="left"/>
      <w:pPr>
        <w:tabs>
          <w:tab w:val="num" w:pos="2160"/>
        </w:tabs>
        <w:ind w:left="2160" w:hanging="360"/>
      </w:pPr>
      <w:rPr>
        <w:rFonts w:ascii="Wingdings" w:hAnsi="Wingdings" w:hint="default"/>
      </w:rPr>
    </w:lvl>
    <w:lvl w:ilvl="3" w:tplc="9EA841E6" w:tentative="1">
      <w:start w:val="1"/>
      <w:numFmt w:val="bullet"/>
      <w:lvlText w:val=""/>
      <w:lvlJc w:val="left"/>
      <w:pPr>
        <w:tabs>
          <w:tab w:val="num" w:pos="2880"/>
        </w:tabs>
        <w:ind w:left="2880" w:hanging="360"/>
      </w:pPr>
      <w:rPr>
        <w:rFonts w:ascii="Wingdings" w:hAnsi="Wingdings" w:hint="default"/>
      </w:rPr>
    </w:lvl>
    <w:lvl w:ilvl="4" w:tplc="91B68F28" w:tentative="1">
      <w:start w:val="1"/>
      <w:numFmt w:val="bullet"/>
      <w:lvlText w:val=""/>
      <w:lvlJc w:val="left"/>
      <w:pPr>
        <w:tabs>
          <w:tab w:val="num" w:pos="3600"/>
        </w:tabs>
        <w:ind w:left="3600" w:hanging="360"/>
      </w:pPr>
      <w:rPr>
        <w:rFonts w:ascii="Wingdings" w:hAnsi="Wingdings" w:hint="default"/>
      </w:rPr>
    </w:lvl>
    <w:lvl w:ilvl="5" w:tplc="627EFEBA" w:tentative="1">
      <w:start w:val="1"/>
      <w:numFmt w:val="bullet"/>
      <w:lvlText w:val=""/>
      <w:lvlJc w:val="left"/>
      <w:pPr>
        <w:tabs>
          <w:tab w:val="num" w:pos="4320"/>
        </w:tabs>
        <w:ind w:left="4320" w:hanging="360"/>
      </w:pPr>
      <w:rPr>
        <w:rFonts w:ascii="Wingdings" w:hAnsi="Wingdings" w:hint="default"/>
      </w:rPr>
    </w:lvl>
    <w:lvl w:ilvl="6" w:tplc="C4069548" w:tentative="1">
      <w:start w:val="1"/>
      <w:numFmt w:val="bullet"/>
      <w:lvlText w:val=""/>
      <w:lvlJc w:val="left"/>
      <w:pPr>
        <w:tabs>
          <w:tab w:val="num" w:pos="5040"/>
        </w:tabs>
        <w:ind w:left="5040" w:hanging="360"/>
      </w:pPr>
      <w:rPr>
        <w:rFonts w:ascii="Wingdings" w:hAnsi="Wingdings" w:hint="default"/>
      </w:rPr>
    </w:lvl>
    <w:lvl w:ilvl="7" w:tplc="5FDE5ADC" w:tentative="1">
      <w:start w:val="1"/>
      <w:numFmt w:val="bullet"/>
      <w:lvlText w:val=""/>
      <w:lvlJc w:val="left"/>
      <w:pPr>
        <w:tabs>
          <w:tab w:val="num" w:pos="5760"/>
        </w:tabs>
        <w:ind w:left="5760" w:hanging="360"/>
      </w:pPr>
      <w:rPr>
        <w:rFonts w:ascii="Wingdings" w:hAnsi="Wingdings" w:hint="default"/>
      </w:rPr>
    </w:lvl>
    <w:lvl w:ilvl="8" w:tplc="2E082E0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E7ECF"/>
    <w:multiLevelType w:val="hybridMultilevel"/>
    <w:tmpl w:val="F258B08A"/>
    <w:lvl w:ilvl="0" w:tplc="E4B8FCFC">
      <w:start w:val="1"/>
      <w:numFmt w:val="japaneseCounting"/>
      <w:lvlText w:val="（%1）"/>
      <w:lvlJc w:val="left"/>
      <w:pPr>
        <w:ind w:left="114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7" w15:restartNumberingAfterBreak="0">
    <w:nsid w:val="52026584"/>
    <w:multiLevelType w:val="hybridMultilevel"/>
    <w:tmpl w:val="CF72F492"/>
    <w:lvl w:ilvl="0" w:tplc="8D1A8244">
      <w:start w:val="1"/>
      <w:numFmt w:val="decimal"/>
      <w:lvlText w:val="%1."/>
      <w:lvlJc w:val="left"/>
      <w:pPr>
        <w:ind w:left="1646" w:hanging="360"/>
      </w:pPr>
      <w:rPr>
        <w:rFonts w:hint="default"/>
      </w:rPr>
    </w:lvl>
    <w:lvl w:ilvl="1" w:tplc="04090019" w:tentative="1">
      <w:start w:val="1"/>
      <w:numFmt w:val="lowerLetter"/>
      <w:lvlText w:val="%2)"/>
      <w:lvlJc w:val="left"/>
      <w:pPr>
        <w:ind w:left="2126" w:hanging="420"/>
      </w:pPr>
    </w:lvl>
    <w:lvl w:ilvl="2" w:tplc="0409001B" w:tentative="1">
      <w:start w:val="1"/>
      <w:numFmt w:val="lowerRoman"/>
      <w:lvlText w:val="%3."/>
      <w:lvlJc w:val="right"/>
      <w:pPr>
        <w:ind w:left="2546" w:hanging="420"/>
      </w:pPr>
    </w:lvl>
    <w:lvl w:ilvl="3" w:tplc="0409000F" w:tentative="1">
      <w:start w:val="1"/>
      <w:numFmt w:val="decimal"/>
      <w:lvlText w:val="%4."/>
      <w:lvlJc w:val="left"/>
      <w:pPr>
        <w:ind w:left="2966" w:hanging="420"/>
      </w:pPr>
    </w:lvl>
    <w:lvl w:ilvl="4" w:tplc="04090019" w:tentative="1">
      <w:start w:val="1"/>
      <w:numFmt w:val="lowerLetter"/>
      <w:lvlText w:val="%5)"/>
      <w:lvlJc w:val="left"/>
      <w:pPr>
        <w:ind w:left="3386" w:hanging="420"/>
      </w:pPr>
    </w:lvl>
    <w:lvl w:ilvl="5" w:tplc="0409001B" w:tentative="1">
      <w:start w:val="1"/>
      <w:numFmt w:val="lowerRoman"/>
      <w:lvlText w:val="%6."/>
      <w:lvlJc w:val="right"/>
      <w:pPr>
        <w:ind w:left="3806" w:hanging="420"/>
      </w:pPr>
    </w:lvl>
    <w:lvl w:ilvl="6" w:tplc="0409000F" w:tentative="1">
      <w:start w:val="1"/>
      <w:numFmt w:val="decimal"/>
      <w:lvlText w:val="%7."/>
      <w:lvlJc w:val="left"/>
      <w:pPr>
        <w:ind w:left="4226" w:hanging="420"/>
      </w:pPr>
    </w:lvl>
    <w:lvl w:ilvl="7" w:tplc="04090019" w:tentative="1">
      <w:start w:val="1"/>
      <w:numFmt w:val="lowerLetter"/>
      <w:lvlText w:val="%8)"/>
      <w:lvlJc w:val="left"/>
      <w:pPr>
        <w:ind w:left="4646" w:hanging="420"/>
      </w:pPr>
    </w:lvl>
    <w:lvl w:ilvl="8" w:tplc="0409001B" w:tentative="1">
      <w:start w:val="1"/>
      <w:numFmt w:val="lowerRoman"/>
      <w:lvlText w:val="%9."/>
      <w:lvlJc w:val="right"/>
      <w:pPr>
        <w:ind w:left="5066" w:hanging="420"/>
      </w:pPr>
    </w:lvl>
  </w:abstractNum>
  <w:abstractNum w:abstractNumId="8" w15:restartNumberingAfterBreak="0">
    <w:nsid w:val="5B7C6E12"/>
    <w:multiLevelType w:val="hybridMultilevel"/>
    <w:tmpl w:val="07C6A6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9E2171"/>
    <w:multiLevelType w:val="hybridMultilevel"/>
    <w:tmpl w:val="FC84E76E"/>
    <w:lvl w:ilvl="0" w:tplc="A5C6057E">
      <w:start w:val="1"/>
      <w:numFmt w:val="japaneseCounting"/>
      <w:lvlText w:val="（%1）"/>
      <w:lvlJc w:val="left"/>
      <w:pPr>
        <w:ind w:left="114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0" w15:restartNumberingAfterBreak="0">
    <w:nsid w:val="5F187315"/>
    <w:multiLevelType w:val="hybridMultilevel"/>
    <w:tmpl w:val="8416E8BA"/>
    <w:lvl w:ilvl="0" w:tplc="0409000F">
      <w:start w:val="1"/>
      <w:numFmt w:val="decimal"/>
      <w:lvlText w:val="%1."/>
      <w:lvlJc w:val="left"/>
      <w:pPr>
        <w:ind w:left="989" w:hanging="420"/>
      </w:p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11" w15:restartNumberingAfterBreak="0">
    <w:nsid w:val="6B8A4BC4"/>
    <w:multiLevelType w:val="hybridMultilevel"/>
    <w:tmpl w:val="A0846EF2"/>
    <w:lvl w:ilvl="0" w:tplc="D1A6856A">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2" w15:restartNumberingAfterBreak="0">
    <w:nsid w:val="6D32564E"/>
    <w:multiLevelType w:val="hybridMultilevel"/>
    <w:tmpl w:val="4BA2D7D2"/>
    <w:lvl w:ilvl="0" w:tplc="24D68674">
      <w:start w:val="1"/>
      <w:numFmt w:val="bullet"/>
      <w:lvlText w:val=""/>
      <w:lvlJc w:val="left"/>
      <w:pPr>
        <w:tabs>
          <w:tab w:val="num" w:pos="720"/>
        </w:tabs>
        <w:ind w:left="720" w:hanging="360"/>
      </w:pPr>
      <w:rPr>
        <w:rFonts w:ascii="Wingdings" w:hAnsi="Wingdings" w:hint="default"/>
      </w:rPr>
    </w:lvl>
    <w:lvl w:ilvl="1" w:tplc="768684B4" w:tentative="1">
      <w:start w:val="1"/>
      <w:numFmt w:val="bullet"/>
      <w:lvlText w:val=""/>
      <w:lvlJc w:val="left"/>
      <w:pPr>
        <w:tabs>
          <w:tab w:val="num" w:pos="1440"/>
        </w:tabs>
        <w:ind w:left="1440" w:hanging="360"/>
      </w:pPr>
      <w:rPr>
        <w:rFonts w:ascii="Wingdings" w:hAnsi="Wingdings" w:hint="default"/>
      </w:rPr>
    </w:lvl>
    <w:lvl w:ilvl="2" w:tplc="5E7A0266" w:tentative="1">
      <w:start w:val="1"/>
      <w:numFmt w:val="bullet"/>
      <w:lvlText w:val=""/>
      <w:lvlJc w:val="left"/>
      <w:pPr>
        <w:tabs>
          <w:tab w:val="num" w:pos="2160"/>
        </w:tabs>
        <w:ind w:left="2160" w:hanging="360"/>
      </w:pPr>
      <w:rPr>
        <w:rFonts w:ascii="Wingdings" w:hAnsi="Wingdings" w:hint="default"/>
      </w:rPr>
    </w:lvl>
    <w:lvl w:ilvl="3" w:tplc="7B108E9E" w:tentative="1">
      <w:start w:val="1"/>
      <w:numFmt w:val="bullet"/>
      <w:lvlText w:val=""/>
      <w:lvlJc w:val="left"/>
      <w:pPr>
        <w:tabs>
          <w:tab w:val="num" w:pos="2880"/>
        </w:tabs>
        <w:ind w:left="2880" w:hanging="360"/>
      </w:pPr>
      <w:rPr>
        <w:rFonts w:ascii="Wingdings" w:hAnsi="Wingdings" w:hint="default"/>
      </w:rPr>
    </w:lvl>
    <w:lvl w:ilvl="4" w:tplc="C3C85354" w:tentative="1">
      <w:start w:val="1"/>
      <w:numFmt w:val="bullet"/>
      <w:lvlText w:val=""/>
      <w:lvlJc w:val="left"/>
      <w:pPr>
        <w:tabs>
          <w:tab w:val="num" w:pos="3600"/>
        </w:tabs>
        <w:ind w:left="3600" w:hanging="360"/>
      </w:pPr>
      <w:rPr>
        <w:rFonts w:ascii="Wingdings" w:hAnsi="Wingdings" w:hint="default"/>
      </w:rPr>
    </w:lvl>
    <w:lvl w:ilvl="5" w:tplc="48568844" w:tentative="1">
      <w:start w:val="1"/>
      <w:numFmt w:val="bullet"/>
      <w:lvlText w:val=""/>
      <w:lvlJc w:val="left"/>
      <w:pPr>
        <w:tabs>
          <w:tab w:val="num" w:pos="4320"/>
        </w:tabs>
        <w:ind w:left="4320" w:hanging="360"/>
      </w:pPr>
      <w:rPr>
        <w:rFonts w:ascii="Wingdings" w:hAnsi="Wingdings" w:hint="default"/>
      </w:rPr>
    </w:lvl>
    <w:lvl w:ilvl="6" w:tplc="213674CC" w:tentative="1">
      <w:start w:val="1"/>
      <w:numFmt w:val="bullet"/>
      <w:lvlText w:val=""/>
      <w:lvlJc w:val="left"/>
      <w:pPr>
        <w:tabs>
          <w:tab w:val="num" w:pos="5040"/>
        </w:tabs>
        <w:ind w:left="5040" w:hanging="360"/>
      </w:pPr>
      <w:rPr>
        <w:rFonts w:ascii="Wingdings" w:hAnsi="Wingdings" w:hint="default"/>
      </w:rPr>
    </w:lvl>
    <w:lvl w:ilvl="7" w:tplc="55203C40" w:tentative="1">
      <w:start w:val="1"/>
      <w:numFmt w:val="bullet"/>
      <w:lvlText w:val=""/>
      <w:lvlJc w:val="left"/>
      <w:pPr>
        <w:tabs>
          <w:tab w:val="num" w:pos="5760"/>
        </w:tabs>
        <w:ind w:left="5760" w:hanging="360"/>
      </w:pPr>
      <w:rPr>
        <w:rFonts w:ascii="Wingdings" w:hAnsi="Wingdings" w:hint="default"/>
      </w:rPr>
    </w:lvl>
    <w:lvl w:ilvl="8" w:tplc="BC78F21A"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3"/>
  </w:num>
  <w:num w:numId="4">
    <w:abstractNumId w:val="6"/>
  </w:num>
  <w:num w:numId="5">
    <w:abstractNumId w:val="11"/>
  </w:num>
  <w:num w:numId="6">
    <w:abstractNumId w:val="0"/>
  </w:num>
  <w:num w:numId="7">
    <w:abstractNumId w:val="1"/>
  </w:num>
  <w:num w:numId="8">
    <w:abstractNumId w:val="10"/>
  </w:num>
  <w:num w:numId="9">
    <w:abstractNumId w:val="8"/>
  </w:num>
  <w:num w:numId="10">
    <w:abstractNumId w:val="2"/>
  </w:num>
  <w:num w:numId="11">
    <w:abstractNumId w:val="4"/>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12D"/>
    <w:rsid w:val="00036ED3"/>
    <w:rsid w:val="000739F0"/>
    <w:rsid w:val="000E5C4B"/>
    <w:rsid w:val="001505B7"/>
    <w:rsid w:val="001D05E3"/>
    <w:rsid w:val="001E5E96"/>
    <w:rsid w:val="001E784E"/>
    <w:rsid w:val="00226885"/>
    <w:rsid w:val="00264A9B"/>
    <w:rsid w:val="00272C6D"/>
    <w:rsid w:val="00291F48"/>
    <w:rsid w:val="003019F5"/>
    <w:rsid w:val="00313CB8"/>
    <w:rsid w:val="003177C3"/>
    <w:rsid w:val="00356B25"/>
    <w:rsid w:val="003E7B3E"/>
    <w:rsid w:val="004F696B"/>
    <w:rsid w:val="0053590E"/>
    <w:rsid w:val="0056167C"/>
    <w:rsid w:val="00583237"/>
    <w:rsid w:val="005A69A8"/>
    <w:rsid w:val="005E2439"/>
    <w:rsid w:val="00605DA2"/>
    <w:rsid w:val="006278ED"/>
    <w:rsid w:val="0063212D"/>
    <w:rsid w:val="00636BEF"/>
    <w:rsid w:val="00654554"/>
    <w:rsid w:val="00660936"/>
    <w:rsid w:val="006871F3"/>
    <w:rsid w:val="006948BC"/>
    <w:rsid w:val="006C45C0"/>
    <w:rsid w:val="006D379A"/>
    <w:rsid w:val="0070614E"/>
    <w:rsid w:val="007317C6"/>
    <w:rsid w:val="007D3126"/>
    <w:rsid w:val="008511A5"/>
    <w:rsid w:val="00854A59"/>
    <w:rsid w:val="00881114"/>
    <w:rsid w:val="0088334F"/>
    <w:rsid w:val="008B07F4"/>
    <w:rsid w:val="008E7DEE"/>
    <w:rsid w:val="00920FB8"/>
    <w:rsid w:val="00A47165"/>
    <w:rsid w:val="00A9275B"/>
    <w:rsid w:val="00AA15FB"/>
    <w:rsid w:val="00AB4505"/>
    <w:rsid w:val="00B056CF"/>
    <w:rsid w:val="00B159FF"/>
    <w:rsid w:val="00B3025B"/>
    <w:rsid w:val="00B436C6"/>
    <w:rsid w:val="00B55842"/>
    <w:rsid w:val="00C554EB"/>
    <w:rsid w:val="00CE1A2F"/>
    <w:rsid w:val="00D259DF"/>
    <w:rsid w:val="00D36A0F"/>
    <w:rsid w:val="00E40B4B"/>
    <w:rsid w:val="00E80AE5"/>
    <w:rsid w:val="00F27ECB"/>
    <w:rsid w:val="00F31AE3"/>
    <w:rsid w:val="00F73FF1"/>
    <w:rsid w:val="00FC4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210FC"/>
  <w15:chartTrackingRefBased/>
  <w15:docId w15:val="{82BC9723-6803-4A32-A1C9-D63BE825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17C6"/>
    <w:rPr>
      <w:rFonts w:ascii="Times New Roman" w:hAnsi="Times New Roman" w:cs="Times New Roman"/>
      <w:sz w:val="24"/>
      <w:szCs w:val="24"/>
    </w:rPr>
  </w:style>
  <w:style w:type="paragraph" w:styleId="a4">
    <w:name w:val="header"/>
    <w:basedOn w:val="a"/>
    <w:link w:val="a5"/>
    <w:uiPriority w:val="99"/>
    <w:unhideWhenUsed/>
    <w:rsid w:val="00A9275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9275B"/>
    <w:rPr>
      <w:sz w:val="18"/>
      <w:szCs w:val="18"/>
    </w:rPr>
  </w:style>
  <w:style w:type="paragraph" w:styleId="a6">
    <w:name w:val="footer"/>
    <w:basedOn w:val="a"/>
    <w:link w:val="a7"/>
    <w:uiPriority w:val="99"/>
    <w:unhideWhenUsed/>
    <w:rsid w:val="00A9275B"/>
    <w:pPr>
      <w:tabs>
        <w:tab w:val="center" w:pos="4153"/>
        <w:tab w:val="right" w:pos="8306"/>
      </w:tabs>
      <w:snapToGrid w:val="0"/>
      <w:jc w:val="left"/>
    </w:pPr>
    <w:rPr>
      <w:sz w:val="18"/>
      <w:szCs w:val="18"/>
    </w:rPr>
  </w:style>
  <w:style w:type="character" w:customStyle="1" w:styleId="a7">
    <w:name w:val="页脚 字符"/>
    <w:basedOn w:val="a0"/>
    <w:link w:val="a6"/>
    <w:uiPriority w:val="99"/>
    <w:rsid w:val="00A9275B"/>
    <w:rPr>
      <w:sz w:val="18"/>
      <w:szCs w:val="18"/>
    </w:rPr>
  </w:style>
  <w:style w:type="paragraph" w:styleId="a8">
    <w:name w:val="List Paragraph"/>
    <w:basedOn w:val="a"/>
    <w:uiPriority w:val="34"/>
    <w:qFormat/>
    <w:rsid w:val="00F31A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78657">
      <w:bodyDiv w:val="1"/>
      <w:marLeft w:val="0"/>
      <w:marRight w:val="0"/>
      <w:marTop w:val="0"/>
      <w:marBottom w:val="0"/>
      <w:divBdr>
        <w:top w:val="none" w:sz="0" w:space="0" w:color="auto"/>
        <w:left w:val="none" w:sz="0" w:space="0" w:color="auto"/>
        <w:bottom w:val="none" w:sz="0" w:space="0" w:color="auto"/>
        <w:right w:val="none" w:sz="0" w:space="0" w:color="auto"/>
      </w:divBdr>
    </w:div>
    <w:div w:id="283388767">
      <w:bodyDiv w:val="1"/>
      <w:marLeft w:val="0"/>
      <w:marRight w:val="0"/>
      <w:marTop w:val="0"/>
      <w:marBottom w:val="0"/>
      <w:divBdr>
        <w:top w:val="none" w:sz="0" w:space="0" w:color="auto"/>
        <w:left w:val="none" w:sz="0" w:space="0" w:color="auto"/>
        <w:bottom w:val="none" w:sz="0" w:space="0" w:color="auto"/>
        <w:right w:val="none" w:sz="0" w:space="0" w:color="auto"/>
      </w:divBdr>
    </w:div>
    <w:div w:id="1289969812">
      <w:bodyDiv w:val="1"/>
      <w:marLeft w:val="0"/>
      <w:marRight w:val="0"/>
      <w:marTop w:val="0"/>
      <w:marBottom w:val="0"/>
      <w:divBdr>
        <w:top w:val="none" w:sz="0" w:space="0" w:color="auto"/>
        <w:left w:val="none" w:sz="0" w:space="0" w:color="auto"/>
        <w:bottom w:val="none" w:sz="0" w:space="0" w:color="auto"/>
        <w:right w:val="none" w:sz="0" w:space="0" w:color="auto"/>
      </w:divBdr>
    </w:div>
    <w:div w:id="1746805287">
      <w:bodyDiv w:val="1"/>
      <w:marLeft w:val="0"/>
      <w:marRight w:val="0"/>
      <w:marTop w:val="0"/>
      <w:marBottom w:val="0"/>
      <w:divBdr>
        <w:top w:val="none" w:sz="0" w:space="0" w:color="auto"/>
        <w:left w:val="none" w:sz="0" w:space="0" w:color="auto"/>
        <w:bottom w:val="none" w:sz="0" w:space="0" w:color="auto"/>
        <w:right w:val="none" w:sz="0" w:space="0" w:color="auto"/>
      </w:divBdr>
      <w:divsChild>
        <w:div w:id="183985755">
          <w:marLeft w:val="907"/>
          <w:marRight w:val="0"/>
          <w:marTop w:val="17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lv</dc:creator>
  <cp:keywords/>
  <dc:description/>
  <cp:lastModifiedBy>lv bo</cp:lastModifiedBy>
  <cp:revision>17</cp:revision>
  <dcterms:created xsi:type="dcterms:W3CDTF">2020-07-09T05:03:00Z</dcterms:created>
  <dcterms:modified xsi:type="dcterms:W3CDTF">2020-07-31T10:09:00Z</dcterms:modified>
</cp:coreProperties>
</file>