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9F" w:rsidRDefault="00437DD3">
      <w:pPr>
        <w:spacing w:line="560" w:lineRule="exact"/>
        <w:jc w:val="left"/>
        <w:rPr>
          <w:rFonts w:ascii="仿宋" w:eastAsia="仿宋" w:hAnsi="仿宋" w:cs="仿宋"/>
          <w:b/>
          <w:bCs/>
          <w:snapToGrid w:val="0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【中共西双版纳州委党校</w:t>
      </w:r>
      <w:r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讲课</w:t>
      </w:r>
      <w:r>
        <w:rPr>
          <w:rFonts w:ascii="黑体" w:eastAsia="黑体" w:hAnsi="黑体" w:hint="eastAsia"/>
          <w:sz w:val="28"/>
          <w:szCs w:val="28"/>
        </w:rPr>
        <w:t>提纲】</w:t>
      </w:r>
    </w:p>
    <w:p w:rsidR="0098729F" w:rsidRDefault="0098729F">
      <w:pPr>
        <w:topLinePunct/>
        <w:spacing w:line="600" w:lineRule="exact"/>
        <w:ind w:firstLineChars="100" w:firstLine="442"/>
        <w:contextualSpacing/>
        <w:rPr>
          <w:rFonts w:ascii="仿宋" w:eastAsia="仿宋" w:hAnsi="仿宋" w:cs="仿宋"/>
          <w:b/>
          <w:bCs/>
          <w:snapToGrid w:val="0"/>
          <w:sz w:val="44"/>
          <w:szCs w:val="44"/>
        </w:rPr>
      </w:pPr>
    </w:p>
    <w:p w:rsidR="0098729F" w:rsidRDefault="00437DD3">
      <w:pPr>
        <w:topLinePunct/>
        <w:spacing w:line="600" w:lineRule="exact"/>
        <w:ind w:leftChars="209" w:left="1764" w:hangingChars="300" w:hanging="1325"/>
        <w:contextualSpacing/>
        <w:rPr>
          <w:rFonts w:ascii="仿宋" w:eastAsia="仿宋" w:hAnsi="仿宋" w:cs="仿宋"/>
          <w:b/>
          <w:bCs/>
          <w:snapToGrid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napToGrid w:val="0"/>
          <w:sz w:val="44"/>
          <w:szCs w:val="44"/>
        </w:rPr>
        <w:t>沿着习近平总书记指引的方向奋勇前进</w:t>
      </w:r>
      <w:r>
        <w:rPr>
          <w:rFonts w:ascii="仿宋" w:eastAsia="仿宋" w:hAnsi="仿宋" w:cs="仿宋" w:hint="eastAsia"/>
          <w:b/>
          <w:bCs/>
          <w:snapToGrid w:val="0"/>
          <w:sz w:val="44"/>
          <w:szCs w:val="44"/>
        </w:rPr>
        <w:t xml:space="preserve">    </w:t>
      </w:r>
      <w:r>
        <w:rPr>
          <w:rFonts w:ascii="仿宋" w:eastAsia="仿宋" w:hAnsi="仿宋" w:cs="仿宋" w:hint="eastAsia"/>
          <w:b/>
          <w:bCs/>
          <w:snapToGrid w:val="0"/>
          <w:sz w:val="44"/>
          <w:szCs w:val="44"/>
        </w:rPr>
        <w:t>——学习总书记考察云南讲话</w:t>
      </w:r>
    </w:p>
    <w:p w:rsidR="0098729F" w:rsidRDefault="00437DD3">
      <w:pPr>
        <w:topLinePunct/>
        <w:spacing w:line="600" w:lineRule="exact"/>
        <w:ind w:firstLineChars="400" w:firstLine="1285"/>
        <w:contextualSpacing/>
        <w:rPr>
          <w:rFonts w:ascii="楷体" w:eastAsia="楷体" w:hAnsi="楷体" w:cs="楷体"/>
          <w:b/>
          <w:bCs/>
          <w:snapToGrid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napToGrid w:val="0"/>
          <w:sz w:val="32"/>
          <w:szCs w:val="32"/>
        </w:rPr>
        <w:t>州委党校公共管理教研室</w:t>
      </w:r>
      <w:r w:rsidR="00416F6B">
        <w:rPr>
          <w:rFonts w:ascii="楷体" w:eastAsia="楷体" w:hAnsi="楷体" w:cs="楷体" w:hint="eastAsia"/>
          <w:b/>
          <w:bCs/>
          <w:snapToGrid w:val="0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napToGrid w:val="0"/>
          <w:sz w:val="32"/>
          <w:szCs w:val="32"/>
        </w:rPr>
        <w:t>教授</w:t>
      </w:r>
      <w:r>
        <w:rPr>
          <w:rFonts w:ascii="楷体" w:eastAsia="楷体" w:hAnsi="楷体" w:cs="楷体" w:hint="eastAsia"/>
          <w:b/>
          <w:bCs/>
          <w:snapToGrid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snapToGrid w:val="0"/>
          <w:sz w:val="32"/>
          <w:szCs w:val="32"/>
        </w:rPr>
        <w:t>张志远</w:t>
      </w:r>
    </w:p>
    <w:p w:rsidR="0098729F" w:rsidRDefault="0098729F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napToGrid w:val="0"/>
          <w:sz w:val="32"/>
          <w:szCs w:val="32"/>
        </w:rPr>
      </w:pP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中华民族传统节日农历春节即将到来之际，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2020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年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1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月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19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日至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21</w:t>
      </w:r>
      <w:r>
        <w:rPr>
          <w:rFonts w:ascii="仿宋" w:eastAsia="仿宋" w:hAnsi="仿宋" w:cs="仿宋" w:hint="eastAsia"/>
          <w:snapToGrid w:val="0"/>
          <w:sz w:val="32"/>
          <w:szCs w:val="32"/>
        </w:rPr>
        <w:t>日，中共中央总书记、国家主席、中央军委主席习近平来到云南腾冲、昆明等地，深入农村、古镇、生态湿地、年货市场、爱国主义教育基地考察调研，给各族干部群众送去党中央的关怀和慰问。</w:t>
      </w:r>
    </w:p>
    <w:p w:rsidR="0098729F" w:rsidRDefault="00437DD3">
      <w:pPr>
        <w:numPr>
          <w:ilvl w:val="0"/>
          <w:numId w:val="1"/>
        </w:num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党和国家领导人习近平三次考察云南</w:t>
      </w:r>
    </w:p>
    <w:p w:rsidR="0098729F" w:rsidRDefault="00437DD3">
      <w:pPr>
        <w:numPr>
          <w:ilvl w:val="0"/>
          <w:numId w:val="2"/>
        </w:num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习近平</w:t>
      </w:r>
      <w:r>
        <w:rPr>
          <w:rFonts w:ascii="黑体" w:eastAsia="黑体" w:hAnsi="黑体" w:cs="Times New Roman" w:hint="eastAsia"/>
          <w:sz w:val="32"/>
          <w:szCs w:val="32"/>
        </w:rPr>
        <w:t>同志三次莅临云南指导工作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2008</w:t>
      </w:r>
      <w:r>
        <w:rPr>
          <w:rFonts w:ascii="仿宋" w:eastAsia="仿宋" w:hAnsi="仿宋" w:cs="仿宋" w:hint="eastAsia"/>
          <w:sz w:val="32"/>
          <w:szCs w:val="32"/>
        </w:rPr>
        <w:t>年考察云南及行程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年考察云南及行程：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年考察云南及行程：</w:t>
      </w:r>
    </w:p>
    <w:p w:rsidR="00416F6B" w:rsidRDefault="00437DD3" w:rsidP="00416F6B">
      <w:pPr>
        <w:numPr>
          <w:ilvl w:val="0"/>
          <w:numId w:val="3"/>
        </w:num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党的十八大以来习近平总书记考察重要意义</w:t>
      </w:r>
    </w:p>
    <w:p w:rsidR="0098729F" w:rsidRPr="00416F6B" w:rsidRDefault="00437DD3" w:rsidP="00416F6B">
      <w:pPr>
        <w:topLinePunct/>
        <w:spacing w:line="560" w:lineRule="exact"/>
        <w:ind w:left="640"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 w:rsidRPr="00416F6B">
        <w:rPr>
          <w:rFonts w:ascii="仿宋" w:eastAsia="仿宋" w:hAnsi="仿宋" w:cs="仿宋" w:hint="eastAsia"/>
          <w:sz w:val="32"/>
          <w:szCs w:val="32"/>
        </w:rPr>
        <w:t>1</w:t>
      </w:r>
      <w:r w:rsidRPr="00416F6B">
        <w:rPr>
          <w:rFonts w:ascii="仿宋" w:eastAsia="仿宋" w:hAnsi="仿宋" w:cs="仿宋" w:hint="eastAsia"/>
          <w:sz w:val="32"/>
          <w:szCs w:val="32"/>
        </w:rPr>
        <w:t>、政治意义</w:t>
      </w:r>
      <w:r w:rsidRPr="00416F6B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16F6B" w:rsidRDefault="00437DD3" w:rsidP="00416F6B">
      <w:pPr>
        <w:spacing w:line="500" w:lineRule="exact"/>
        <w:ind w:firstLineChars="400" w:firstLine="1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现实意义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8729F" w:rsidRDefault="00437DD3" w:rsidP="00416F6B">
      <w:pPr>
        <w:spacing w:line="50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、历史意义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二、习近平考察云南重要讲话的重要内涵及精神实质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（一）正确认识云南在全国大局中的地位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（二）</w:t>
      </w:r>
      <w:r>
        <w:rPr>
          <w:rFonts w:ascii="黑体" w:eastAsia="黑体" w:hAnsi="黑体" w:cs="Times New Roman"/>
          <w:sz w:val="32"/>
          <w:szCs w:val="32"/>
        </w:rPr>
        <w:t>坚持新发展理念，推动经济高质量发展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（三）</w:t>
      </w:r>
      <w:r>
        <w:rPr>
          <w:rFonts w:ascii="黑体" w:eastAsia="黑体" w:hAnsi="黑体" w:cs="Times New Roman"/>
          <w:sz w:val="32"/>
          <w:szCs w:val="32"/>
        </w:rPr>
        <w:t>认真贯彻落实党的十九届四中全会精神，不断增</w:t>
      </w:r>
      <w:r>
        <w:rPr>
          <w:rFonts w:ascii="黑体" w:eastAsia="黑体" w:hAnsi="黑体" w:cs="Times New Roman"/>
          <w:sz w:val="32"/>
          <w:szCs w:val="32"/>
        </w:rPr>
        <w:lastRenderedPageBreak/>
        <w:t>强边疆民族地区治理能力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（四）保障和改善民生、决战脱贫攻坚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（五）</w:t>
      </w:r>
      <w:proofErr w:type="gramStart"/>
      <w:r>
        <w:rPr>
          <w:rFonts w:ascii="黑体" w:eastAsia="黑体" w:hAnsi="黑体" w:cs="Times New Roman" w:hint="eastAsia"/>
          <w:sz w:val="32"/>
          <w:szCs w:val="32"/>
        </w:rPr>
        <w:t>践行</w:t>
      </w:r>
      <w:proofErr w:type="gramEnd"/>
      <w:r>
        <w:rPr>
          <w:rFonts w:ascii="黑体" w:eastAsia="黑体" w:hAnsi="黑体" w:cs="Times New Roman" w:hint="eastAsia"/>
          <w:sz w:val="32"/>
          <w:szCs w:val="32"/>
        </w:rPr>
        <w:t>初心使命，激发奋进新时代的力量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三、深入学习贯彻习近平总书记考察云南讲话精神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（一）</w:t>
      </w:r>
      <w:r>
        <w:rPr>
          <w:rFonts w:ascii="黑体" w:eastAsia="黑体" w:hAnsi="黑体" w:cs="Times New Roman" w:hint="eastAsia"/>
          <w:sz w:val="32"/>
          <w:szCs w:val="32"/>
        </w:rPr>
        <w:t>推动高质量发展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完善现代基础设施体系，破解发展制约瓶颈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以特色生物产业为抓手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做大做强热区特色农业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加快世界旅游名城建设，擦亮西双版纳旅游金字招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稳步推进美丽云南示范建设，持续擦亮生态底色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）补齐民生领域短板，坚决打好脱贫攻坚战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/>
          <w:sz w:val="32"/>
          <w:szCs w:val="32"/>
        </w:rPr>
        <w:t>）</w:t>
      </w:r>
      <w:r>
        <w:rPr>
          <w:rFonts w:ascii="黑体" w:eastAsia="黑体" w:hAnsi="黑体" w:cs="Times New Roman" w:hint="eastAsia"/>
          <w:sz w:val="32"/>
          <w:szCs w:val="32"/>
        </w:rPr>
        <w:t>深化国家级民族团结进步示范区</w:t>
      </w:r>
    </w:p>
    <w:p w:rsidR="0098729F" w:rsidRDefault="00437DD3">
      <w:pPr>
        <w:topLinePunct/>
        <w:spacing w:line="560" w:lineRule="exact"/>
        <w:ind w:firstLineChars="300" w:firstLine="96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深化民族团结进步示范建设，铸牢中华民族共同体意识</w:t>
      </w:r>
    </w:p>
    <w:p w:rsidR="0098729F" w:rsidRDefault="00437DD3">
      <w:pPr>
        <w:topLinePunct/>
        <w:spacing w:line="560" w:lineRule="exact"/>
        <w:ind w:firstLineChars="300" w:firstLine="960"/>
        <w:contextualSpacing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提升边疆治理能力，切实维护社会和谐稳定</w:t>
      </w:r>
    </w:p>
    <w:p w:rsidR="0098729F" w:rsidRDefault="00437DD3">
      <w:pPr>
        <w:topLinePunct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/>
          <w:sz w:val="32"/>
          <w:szCs w:val="32"/>
        </w:rPr>
        <w:t>）</w:t>
      </w:r>
      <w:proofErr w:type="gramStart"/>
      <w:r>
        <w:rPr>
          <w:rFonts w:ascii="黑体" w:eastAsia="黑体" w:hAnsi="黑体" w:cs="Times New Roman"/>
          <w:sz w:val="32"/>
          <w:szCs w:val="32"/>
        </w:rPr>
        <w:t>践行</w:t>
      </w:r>
      <w:proofErr w:type="gramEnd"/>
      <w:r>
        <w:rPr>
          <w:rFonts w:ascii="黑体" w:eastAsia="黑体" w:hAnsi="黑体" w:cs="Times New Roman"/>
          <w:sz w:val="32"/>
          <w:szCs w:val="32"/>
        </w:rPr>
        <w:t>初心使心，激发各族干部群众干事创业热情</w:t>
      </w:r>
    </w:p>
    <w:p w:rsidR="0098729F" w:rsidRDefault="00437DD3">
      <w:pPr>
        <w:topLinePunct/>
        <w:spacing w:line="560" w:lineRule="exact"/>
        <w:ind w:firstLineChars="200" w:firstLine="56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各地区各部门各单位要从增强“四个意识”、坚定“四个自信”、做到“两个维护”的高度，扎扎实实抓好学习宣传贯彻工作，坚决把思想和行动统一到习近平总书记重要讲话精神上来，努力把党和人民的事情办好、把云南的工作做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好，以优异成绩回报习近平总书记和党中央的关心厚爱。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98729F" w:rsidRDefault="0098729F">
      <w:pPr>
        <w:topLinePunct/>
        <w:spacing w:line="560" w:lineRule="exact"/>
        <w:contextualSpacing/>
        <w:rPr>
          <w:rFonts w:ascii="仿宋" w:eastAsia="仿宋" w:hAnsi="仿宋" w:cs="仿宋"/>
          <w:b/>
          <w:bCs/>
          <w:snapToGrid w:val="0"/>
          <w:sz w:val="32"/>
          <w:szCs w:val="32"/>
        </w:rPr>
      </w:pPr>
    </w:p>
    <w:sectPr w:rsidR="0098729F" w:rsidSect="009872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D3" w:rsidRDefault="00437DD3" w:rsidP="0098729F">
      <w:r>
        <w:separator/>
      </w:r>
    </w:p>
  </w:endnote>
  <w:endnote w:type="continuationSeparator" w:id="0">
    <w:p w:rsidR="00437DD3" w:rsidRDefault="00437DD3" w:rsidP="0098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9F" w:rsidRDefault="009872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8729F" w:rsidRDefault="0098729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37D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6F6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D3" w:rsidRDefault="00437DD3" w:rsidP="0098729F">
      <w:r>
        <w:separator/>
      </w:r>
    </w:p>
  </w:footnote>
  <w:footnote w:type="continuationSeparator" w:id="0">
    <w:p w:rsidR="00437DD3" w:rsidRDefault="00437DD3" w:rsidP="00987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F2326"/>
    <w:multiLevelType w:val="singleLevel"/>
    <w:tmpl w:val="9C2F23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CBEDAE3"/>
    <w:multiLevelType w:val="singleLevel"/>
    <w:tmpl w:val="1CBEDA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10FBD2"/>
    <w:multiLevelType w:val="singleLevel"/>
    <w:tmpl w:val="6110F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BF5C6E"/>
    <w:rsid w:val="00416F6B"/>
    <w:rsid w:val="00437DD3"/>
    <w:rsid w:val="0098729F"/>
    <w:rsid w:val="030A33BA"/>
    <w:rsid w:val="088600A2"/>
    <w:rsid w:val="09F7006A"/>
    <w:rsid w:val="0AB74298"/>
    <w:rsid w:val="0AC3146B"/>
    <w:rsid w:val="0AED39F1"/>
    <w:rsid w:val="105033B8"/>
    <w:rsid w:val="13C83D00"/>
    <w:rsid w:val="17180297"/>
    <w:rsid w:val="190B4BDA"/>
    <w:rsid w:val="193E7A74"/>
    <w:rsid w:val="1A3B00A7"/>
    <w:rsid w:val="1C564E1F"/>
    <w:rsid w:val="24877E06"/>
    <w:rsid w:val="275B12DB"/>
    <w:rsid w:val="29D15852"/>
    <w:rsid w:val="2BBD56FD"/>
    <w:rsid w:val="2CAF310B"/>
    <w:rsid w:val="2E38227A"/>
    <w:rsid w:val="30C42C3A"/>
    <w:rsid w:val="323C163F"/>
    <w:rsid w:val="35BF5C6E"/>
    <w:rsid w:val="38030CD4"/>
    <w:rsid w:val="3DEF3A73"/>
    <w:rsid w:val="3EE94D63"/>
    <w:rsid w:val="44F55E13"/>
    <w:rsid w:val="49634885"/>
    <w:rsid w:val="49E825AE"/>
    <w:rsid w:val="555D795F"/>
    <w:rsid w:val="58ED3A1D"/>
    <w:rsid w:val="5F0B622F"/>
    <w:rsid w:val="684C7E5C"/>
    <w:rsid w:val="6A171108"/>
    <w:rsid w:val="6BDC1D55"/>
    <w:rsid w:val="7B642629"/>
    <w:rsid w:val="7CD7035C"/>
    <w:rsid w:val="7EA2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9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72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72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730</Characters>
  <Application>Microsoft Office Word</Application>
  <DocSecurity>0</DocSecurity>
  <Lines>6</Lines>
  <Paragraphs>1</Paragraphs>
  <ScaleCrop>false</ScaleCrop>
  <Company>Lenovo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2019-12-16T01:39:00Z</dcterms:created>
  <dcterms:modified xsi:type="dcterms:W3CDTF">2020-06-19T07:11:00Z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